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38E3" w14:textId="689DB069" w:rsidR="00D621D0" w:rsidRDefault="00D621D0">
      <w:pPr>
        <w:tabs>
          <w:tab w:val="center" w:pos="6253"/>
        </w:tabs>
        <w:spacing w:after="0" w:line="259" w:lineRule="auto"/>
        <w:ind w:left="0" w:right="0" w:firstLine="0"/>
        <w:jc w:val="left"/>
      </w:pPr>
    </w:p>
    <w:tbl>
      <w:tblPr>
        <w:tblStyle w:val="TableGrid"/>
        <w:tblW w:w="8939" w:type="dxa"/>
        <w:tblInd w:w="0" w:type="dxa"/>
        <w:tblLook w:val="04A0" w:firstRow="1" w:lastRow="0" w:firstColumn="1" w:lastColumn="0" w:noHBand="0" w:noVBand="1"/>
      </w:tblPr>
      <w:tblGrid>
        <w:gridCol w:w="3512"/>
        <w:gridCol w:w="5427"/>
      </w:tblGrid>
      <w:tr w:rsidR="00D621D0" w14:paraId="2C0F8C3B" w14:textId="77777777">
        <w:trPr>
          <w:trHeight w:val="876"/>
        </w:trPr>
        <w:tc>
          <w:tcPr>
            <w:tcW w:w="3512" w:type="dxa"/>
            <w:tcBorders>
              <w:top w:val="nil"/>
              <w:left w:val="nil"/>
              <w:bottom w:val="nil"/>
              <w:right w:val="nil"/>
            </w:tcBorders>
          </w:tcPr>
          <w:p w14:paraId="5208661B" w14:textId="0485AE00" w:rsidR="00D621D0" w:rsidRDefault="00D621D0">
            <w:pPr>
              <w:spacing w:after="0" w:line="259" w:lineRule="auto"/>
              <w:ind w:left="0" w:right="0" w:firstLine="0"/>
              <w:jc w:val="left"/>
            </w:pPr>
          </w:p>
        </w:tc>
        <w:tc>
          <w:tcPr>
            <w:tcW w:w="5427" w:type="dxa"/>
            <w:tcBorders>
              <w:top w:val="nil"/>
              <w:left w:val="nil"/>
              <w:bottom w:val="nil"/>
              <w:right w:val="nil"/>
            </w:tcBorders>
            <w:vAlign w:val="bottom"/>
          </w:tcPr>
          <w:p w14:paraId="27420D93" w14:textId="77777777" w:rsidR="00D621D0" w:rsidRDefault="003E63F4">
            <w:pPr>
              <w:spacing w:after="0" w:line="259" w:lineRule="auto"/>
              <w:ind w:left="660" w:right="0" w:firstLine="0"/>
              <w:jc w:val="left"/>
            </w:pPr>
            <w:r>
              <w:rPr>
                <w:b/>
              </w:rPr>
              <w:t xml:space="preserve">Job Description </w:t>
            </w:r>
          </w:p>
        </w:tc>
      </w:tr>
      <w:tr w:rsidR="00D621D0" w14:paraId="0357190C" w14:textId="77777777">
        <w:trPr>
          <w:trHeight w:val="408"/>
        </w:trPr>
        <w:tc>
          <w:tcPr>
            <w:tcW w:w="3512" w:type="dxa"/>
            <w:tcBorders>
              <w:top w:val="nil"/>
              <w:left w:val="nil"/>
              <w:bottom w:val="nil"/>
              <w:right w:val="nil"/>
            </w:tcBorders>
            <w:vAlign w:val="bottom"/>
          </w:tcPr>
          <w:p w14:paraId="6B838660" w14:textId="77777777" w:rsidR="00D621D0" w:rsidRDefault="003E63F4">
            <w:pPr>
              <w:spacing w:after="0" w:line="259" w:lineRule="auto"/>
              <w:ind w:left="108" w:right="0" w:firstLine="0"/>
              <w:jc w:val="left"/>
            </w:pPr>
            <w:r>
              <w:t xml:space="preserve">Job Title: </w:t>
            </w:r>
          </w:p>
        </w:tc>
        <w:tc>
          <w:tcPr>
            <w:tcW w:w="5427" w:type="dxa"/>
            <w:tcBorders>
              <w:top w:val="nil"/>
              <w:left w:val="nil"/>
              <w:bottom w:val="nil"/>
              <w:right w:val="nil"/>
            </w:tcBorders>
            <w:vAlign w:val="bottom"/>
          </w:tcPr>
          <w:p w14:paraId="2FC71400" w14:textId="526FA1A4" w:rsidR="00D621D0" w:rsidRDefault="009E785A">
            <w:pPr>
              <w:spacing w:after="0" w:line="259" w:lineRule="auto"/>
              <w:ind w:left="0" w:right="0" w:firstLine="0"/>
              <w:jc w:val="left"/>
            </w:pPr>
            <w:r>
              <w:t xml:space="preserve">Coast R Network </w:t>
            </w:r>
            <w:r w:rsidR="00DC0E6C">
              <w:t>+</w:t>
            </w:r>
            <w:r>
              <w:t xml:space="preserve"> Project Manager</w:t>
            </w:r>
          </w:p>
        </w:tc>
      </w:tr>
      <w:tr w:rsidR="00D621D0" w14:paraId="4F51BBD2" w14:textId="77777777">
        <w:trPr>
          <w:trHeight w:val="308"/>
        </w:trPr>
        <w:tc>
          <w:tcPr>
            <w:tcW w:w="3512" w:type="dxa"/>
            <w:tcBorders>
              <w:top w:val="nil"/>
              <w:left w:val="nil"/>
              <w:bottom w:val="nil"/>
              <w:right w:val="nil"/>
            </w:tcBorders>
          </w:tcPr>
          <w:p w14:paraId="3F689B0E" w14:textId="77777777" w:rsidR="00D621D0" w:rsidRDefault="003E63F4">
            <w:pPr>
              <w:spacing w:after="0" w:line="259" w:lineRule="auto"/>
              <w:ind w:left="108" w:right="0" w:firstLine="0"/>
              <w:jc w:val="left"/>
            </w:pPr>
            <w:r>
              <w:t xml:space="preserve">Faculty/Professional Directorate: </w:t>
            </w:r>
          </w:p>
        </w:tc>
        <w:tc>
          <w:tcPr>
            <w:tcW w:w="5427" w:type="dxa"/>
            <w:tcBorders>
              <w:top w:val="nil"/>
              <w:left w:val="nil"/>
              <w:bottom w:val="nil"/>
              <w:right w:val="nil"/>
            </w:tcBorders>
          </w:tcPr>
          <w:p w14:paraId="2B113CAE" w14:textId="187ED4F0" w:rsidR="00D621D0" w:rsidRDefault="009E785A">
            <w:pPr>
              <w:spacing w:after="0" w:line="259" w:lineRule="auto"/>
              <w:ind w:left="0" w:right="0" w:firstLine="0"/>
              <w:jc w:val="left"/>
            </w:pPr>
            <w:r>
              <w:t>Faculty</w:t>
            </w:r>
            <w:r w:rsidR="0031737A">
              <w:t xml:space="preserve"> of Science and Engineering</w:t>
            </w:r>
            <w:r>
              <w:t xml:space="preserve"> </w:t>
            </w:r>
          </w:p>
        </w:tc>
      </w:tr>
      <w:tr w:rsidR="00D621D0" w14:paraId="5716985B" w14:textId="77777777">
        <w:trPr>
          <w:trHeight w:val="310"/>
        </w:trPr>
        <w:tc>
          <w:tcPr>
            <w:tcW w:w="3512" w:type="dxa"/>
            <w:tcBorders>
              <w:top w:val="nil"/>
              <w:left w:val="nil"/>
              <w:bottom w:val="nil"/>
              <w:right w:val="nil"/>
            </w:tcBorders>
          </w:tcPr>
          <w:p w14:paraId="0D9F549D" w14:textId="77777777" w:rsidR="00D621D0" w:rsidRDefault="003E63F4">
            <w:pPr>
              <w:spacing w:after="0" w:line="259" w:lineRule="auto"/>
              <w:ind w:left="108" w:right="0" w:firstLine="0"/>
              <w:jc w:val="left"/>
            </w:pPr>
            <w:r>
              <w:t xml:space="preserve">Subject Group/Team: </w:t>
            </w:r>
          </w:p>
        </w:tc>
        <w:tc>
          <w:tcPr>
            <w:tcW w:w="5427" w:type="dxa"/>
            <w:tcBorders>
              <w:top w:val="nil"/>
              <w:left w:val="nil"/>
              <w:bottom w:val="nil"/>
              <w:right w:val="nil"/>
            </w:tcBorders>
          </w:tcPr>
          <w:p w14:paraId="347DBF09" w14:textId="77777777" w:rsidR="00D621D0" w:rsidRDefault="003E63F4">
            <w:pPr>
              <w:spacing w:after="0" w:line="259" w:lineRule="auto"/>
              <w:ind w:left="0" w:right="0" w:firstLine="0"/>
              <w:jc w:val="left"/>
            </w:pPr>
            <w:r>
              <w:t xml:space="preserve">Energy &amp; Environment Institute </w:t>
            </w:r>
          </w:p>
        </w:tc>
      </w:tr>
      <w:tr w:rsidR="00D621D0" w14:paraId="1AE9703C" w14:textId="77777777">
        <w:trPr>
          <w:trHeight w:val="308"/>
        </w:trPr>
        <w:tc>
          <w:tcPr>
            <w:tcW w:w="3512" w:type="dxa"/>
            <w:tcBorders>
              <w:top w:val="nil"/>
              <w:left w:val="nil"/>
              <w:bottom w:val="nil"/>
              <w:right w:val="nil"/>
            </w:tcBorders>
          </w:tcPr>
          <w:p w14:paraId="18DFBDF7" w14:textId="77777777" w:rsidR="00D621D0" w:rsidRDefault="003E63F4">
            <w:pPr>
              <w:spacing w:after="0" w:line="259" w:lineRule="auto"/>
              <w:ind w:left="108" w:right="0" w:firstLine="0"/>
              <w:jc w:val="left"/>
            </w:pPr>
            <w:r>
              <w:t xml:space="preserve">Reporting to: </w:t>
            </w:r>
          </w:p>
        </w:tc>
        <w:tc>
          <w:tcPr>
            <w:tcW w:w="5427" w:type="dxa"/>
            <w:tcBorders>
              <w:top w:val="nil"/>
              <w:left w:val="nil"/>
              <w:bottom w:val="nil"/>
              <w:right w:val="nil"/>
            </w:tcBorders>
          </w:tcPr>
          <w:p w14:paraId="5A877D94" w14:textId="170CC51F" w:rsidR="00D621D0" w:rsidRDefault="0031737A">
            <w:pPr>
              <w:spacing w:after="0" w:line="259" w:lineRule="auto"/>
              <w:ind w:left="0" w:right="0" w:firstLine="0"/>
              <w:jc w:val="left"/>
            </w:pPr>
            <w:r>
              <w:t>Professor Briony McDonagh</w:t>
            </w:r>
          </w:p>
        </w:tc>
      </w:tr>
      <w:tr w:rsidR="00D621D0" w14:paraId="3FF8F59D" w14:textId="77777777">
        <w:trPr>
          <w:trHeight w:val="309"/>
        </w:trPr>
        <w:tc>
          <w:tcPr>
            <w:tcW w:w="3512" w:type="dxa"/>
            <w:tcBorders>
              <w:top w:val="nil"/>
              <w:left w:val="nil"/>
              <w:bottom w:val="nil"/>
              <w:right w:val="nil"/>
            </w:tcBorders>
          </w:tcPr>
          <w:p w14:paraId="08835CA1" w14:textId="77777777" w:rsidR="00D621D0" w:rsidRDefault="003E63F4">
            <w:pPr>
              <w:spacing w:after="0" w:line="259" w:lineRule="auto"/>
              <w:ind w:left="108" w:right="0" w:firstLine="0"/>
              <w:jc w:val="left"/>
            </w:pPr>
            <w:r>
              <w:t xml:space="preserve">Duration: </w:t>
            </w:r>
          </w:p>
        </w:tc>
        <w:tc>
          <w:tcPr>
            <w:tcW w:w="5427" w:type="dxa"/>
            <w:tcBorders>
              <w:top w:val="nil"/>
              <w:left w:val="nil"/>
              <w:bottom w:val="nil"/>
              <w:right w:val="nil"/>
            </w:tcBorders>
          </w:tcPr>
          <w:p w14:paraId="3285541F" w14:textId="322926D3" w:rsidR="00D621D0" w:rsidRDefault="0031737A">
            <w:pPr>
              <w:spacing w:after="0" w:line="259" w:lineRule="auto"/>
              <w:ind w:left="0" w:right="0" w:firstLine="0"/>
            </w:pPr>
            <w:r>
              <w:t xml:space="preserve">48 months </w:t>
            </w:r>
          </w:p>
        </w:tc>
      </w:tr>
      <w:tr w:rsidR="00D621D0" w14:paraId="153C369D" w14:textId="77777777">
        <w:trPr>
          <w:trHeight w:val="310"/>
        </w:trPr>
        <w:tc>
          <w:tcPr>
            <w:tcW w:w="3512" w:type="dxa"/>
            <w:tcBorders>
              <w:top w:val="nil"/>
              <w:left w:val="nil"/>
              <w:bottom w:val="nil"/>
              <w:right w:val="nil"/>
            </w:tcBorders>
          </w:tcPr>
          <w:p w14:paraId="4CF36565" w14:textId="77777777" w:rsidR="00D621D0" w:rsidRDefault="003E63F4">
            <w:pPr>
              <w:spacing w:after="0" w:line="259" w:lineRule="auto"/>
              <w:ind w:left="108" w:right="0" w:firstLine="0"/>
              <w:jc w:val="left"/>
            </w:pPr>
            <w:r>
              <w:t xml:space="preserve">Job Family:  </w:t>
            </w:r>
          </w:p>
        </w:tc>
        <w:tc>
          <w:tcPr>
            <w:tcW w:w="5427" w:type="dxa"/>
            <w:tcBorders>
              <w:top w:val="nil"/>
              <w:left w:val="nil"/>
              <w:bottom w:val="nil"/>
              <w:right w:val="nil"/>
            </w:tcBorders>
          </w:tcPr>
          <w:p w14:paraId="3085B9F8" w14:textId="77777777" w:rsidR="00D621D0" w:rsidRDefault="003E63F4">
            <w:pPr>
              <w:spacing w:after="0" w:line="259" w:lineRule="auto"/>
              <w:ind w:left="0" w:right="0" w:firstLine="0"/>
              <w:jc w:val="left"/>
            </w:pPr>
            <w:r>
              <w:t xml:space="preserve">Specialist </w:t>
            </w:r>
          </w:p>
        </w:tc>
      </w:tr>
      <w:tr w:rsidR="00D621D0" w14:paraId="079459FC" w14:textId="77777777">
        <w:trPr>
          <w:trHeight w:val="310"/>
        </w:trPr>
        <w:tc>
          <w:tcPr>
            <w:tcW w:w="3512" w:type="dxa"/>
            <w:tcBorders>
              <w:top w:val="nil"/>
              <w:left w:val="nil"/>
              <w:bottom w:val="nil"/>
              <w:right w:val="nil"/>
            </w:tcBorders>
          </w:tcPr>
          <w:p w14:paraId="4207DE81" w14:textId="77777777" w:rsidR="00D621D0" w:rsidRDefault="003E63F4">
            <w:pPr>
              <w:spacing w:after="0" w:line="259" w:lineRule="auto"/>
              <w:ind w:left="108" w:right="0" w:firstLine="0"/>
              <w:jc w:val="left"/>
            </w:pPr>
            <w:r>
              <w:t xml:space="preserve">Pay Band: </w:t>
            </w:r>
          </w:p>
        </w:tc>
        <w:tc>
          <w:tcPr>
            <w:tcW w:w="5427" w:type="dxa"/>
            <w:tcBorders>
              <w:top w:val="nil"/>
              <w:left w:val="nil"/>
              <w:bottom w:val="nil"/>
              <w:right w:val="nil"/>
            </w:tcBorders>
          </w:tcPr>
          <w:p w14:paraId="42EFE0EA" w14:textId="77777777" w:rsidR="00D621D0" w:rsidRDefault="003E63F4">
            <w:pPr>
              <w:spacing w:after="0" w:line="259" w:lineRule="auto"/>
              <w:ind w:left="0" w:right="0" w:firstLine="0"/>
              <w:jc w:val="left"/>
            </w:pPr>
            <w:r>
              <w:t xml:space="preserve">7 </w:t>
            </w:r>
          </w:p>
        </w:tc>
      </w:tr>
      <w:tr w:rsidR="00D621D0" w14:paraId="4D9E82CC" w14:textId="77777777">
        <w:trPr>
          <w:trHeight w:val="308"/>
        </w:trPr>
        <w:tc>
          <w:tcPr>
            <w:tcW w:w="3512" w:type="dxa"/>
            <w:tcBorders>
              <w:top w:val="nil"/>
              <w:left w:val="nil"/>
              <w:bottom w:val="nil"/>
              <w:right w:val="nil"/>
            </w:tcBorders>
          </w:tcPr>
          <w:p w14:paraId="614CDE61" w14:textId="77777777" w:rsidR="00D621D0" w:rsidRDefault="003E63F4">
            <w:pPr>
              <w:spacing w:after="0" w:line="259" w:lineRule="auto"/>
              <w:ind w:left="108" w:right="0" w:firstLine="0"/>
              <w:jc w:val="left"/>
            </w:pPr>
            <w:r>
              <w:t xml:space="preserve">Benchmark Profile: </w:t>
            </w:r>
          </w:p>
        </w:tc>
        <w:tc>
          <w:tcPr>
            <w:tcW w:w="5427" w:type="dxa"/>
            <w:tcBorders>
              <w:top w:val="nil"/>
              <w:left w:val="nil"/>
              <w:bottom w:val="nil"/>
              <w:right w:val="nil"/>
            </w:tcBorders>
          </w:tcPr>
          <w:p w14:paraId="5CFC142A" w14:textId="77777777" w:rsidR="00D621D0" w:rsidRDefault="003E63F4">
            <w:pPr>
              <w:spacing w:after="0" w:line="259" w:lineRule="auto"/>
              <w:ind w:left="0" w:right="0" w:firstLine="0"/>
              <w:jc w:val="left"/>
            </w:pPr>
            <w:r>
              <w:t xml:space="preserve">Specialist (Academic support) </w:t>
            </w:r>
          </w:p>
        </w:tc>
      </w:tr>
      <w:tr w:rsidR="00D621D0" w14:paraId="533B46A3" w14:textId="77777777">
        <w:trPr>
          <w:trHeight w:val="308"/>
        </w:trPr>
        <w:tc>
          <w:tcPr>
            <w:tcW w:w="3512" w:type="dxa"/>
            <w:tcBorders>
              <w:top w:val="nil"/>
              <w:left w:val="nil"/>
              <w:bottom w:val="nil"/>
              <w:right w:val="nil"/>
            </w:tcBorders>
          </w:tcPr>
          <w:p w14:paraId="550CA965" w14:textId="77777777" w:rsidR="00D621D0" w:rsidRDefault="003E63F4">
            <w:pPr>
              <w:spacing w:after="0" w:line="259" w:lineRule="auto"/>
              <w:ind w:left="108" w:right="0" w:firstLine="0"/>
              <w:jc w:val="left"/>
            </w:pPr>
            <w:r>
              <w:t xml:space="preserve">DBS Disclosure requirement: </w:t>
            </w:r>
          </w:p>
        </w:tc>
        <w:tc>
          <w:tcPr>
            <w:tcW w:w="5427" w:type="dxa"/>
            <w:tcBorders>
              <w:top w:val="nil"/>
              <w:left w:val="nil"/>
              <w:bottom w:val="nil"/>
              <w:right w:val="nil"/>
            </w:tcBorders>
          </w:tcPr>
          <w:p w14:paraId="61CB6700" w14:textId="77777777" w:rsidR="00D621D0" w:rsidRDefault="003E63F4">
            <w:pPr>
              <w:spacing w:after="0" w:line="259" w:lineRule="auto"/>
              <w:ind w:left="0" w:right="0" w:firstLine="0"/>
              <w:jc w:val="left"/>
            </w:pPr>
            <w:r>
              <w:t xml:space="preserve">N/A </w:t>
            </w:r>
          </w:p>
        </w:tc>
      </w:tr>
      <w:tr w:rsidR="00D621D0" w14:paraId="39DE3415" w14:textId="77777777">
        <w:trPr>
          <w:trHeight w:val="577"/>
        </w:trPr>
        <w:tc>
          <w:tcPr>
            <w:tcW w:w="3512" w:type="dxa"/>
            <w:tcBorders>
              <w:top w:val="nil"/>
              <w:left w:val="nil"/>
              <w:bottom w:val="nil"/>
              <w:right w:val="nil"/>
            </w:tcBorders>
          </w:tcPr>
          <w:p w14:paraId="2411BAAD" w14:textId="77777777" w:rsidR="00D621D0" w:rsidRDefault="003E63F4">
            <w:pPr>
              <w:spacing w:after="19" w:line="259" w:lineRule="auto"/>
              <w:ind w:left="108" w:right="0" w:firstLine="0"/>
              <w:jc w:val="left"/>
            </w:pPr>
            <w:r>
              <w:t xml:space="preserve">Vacancy Reference: </w:t>
            </w:r>
          </w:p>
          <w:p w14:paraId="5733420F" w14:textId="77777777" w:rsidR="00D621D0" w:rsidRDefault="003E63F4">
            <w:pPr>
              <w:spacing w:after="0" w:line="259" w:lineRule="auto"/>
              <w:ind w:left="0" w:right="0" w:firstLine="0"/>
              <w:jc w:val="left"/>
            </w:pPr>
            <w:r>
              <w:t xml:space="preserve"> </w:t>
            </w:r>
          </w:p>
        </w:tc>
        <w:tc>
          <w:tcPr>
            <w:tcW w:w="5427" w:type="dxa"/>
            <w:tcBorders>
              <w:top w:val="nil"/>
              <w:left w:val="nil"/>
              <w:bottom w:val="nil"/>
              <w:right w:val="nil"/>
            </w:tcBorders>
          </w:tcPr>
          <w:p w14:paraId="647A10AA" w14:textId="1876597A" w:rsidR="00D621D0" w:rsidRDefault="00D621D0">
            <w:pPr>
              <w:spacing w:after="0" w:line="259" w:lineRule="auto"/>
              <w:ind w:left="0" w:right="0" w:firstLine="0"/>
              <w:jc w:val="left"/>
            </w:pPr>
          </w:p>
        </w:tc>
      </w:tr>
    </w:tbl>
    <w:p w14:paraId="1C80D9CE" w14:textId="77777777" w:rsidR="00D621D0" w:rsidRDefault="003E63F4">
      <w:pPr>
        <w:spacing w:after="0" w:line="259" w:lineRule="auto"/>
        <w:ind w:left="0" w:right="7" w:firstLine="0"/>
        <w:jc w:val="center"/>
      </w:pPr>
      <w:r>
        <w:rPr>
          <w:b/>
        </w:rPr>
        <w:t xml:space="preserve">Details Specific to the Post </w:t>
      </w:r>
    </w:p>
    <w:p w14:paraId="5C036232" w14:textId="63F30C58" w:rsidR="00D621D0" w:rsidRDefault="003E63F4" w:rsidP="00157D72">
      <w:pPr>
        <w:pStyle w:val="Heading1"/>
        <w:ind w:left="-5" w:right="0"/>
      </w:pPr>
      <w:r>
        <w:t xml:space="preserve">Background and Context  </w:t>
      </w:r>
    </w:p>
    <w:p w14:paraId="4CEFC56A" w14:textId="77777777" w:rsidR="004A3D30" w:rsidRPr="00074D58" w:rsidRDefault="003E63F4" w:rsidP="00F16619">
      <w:pPr>
        <w:pStyle w:val="pf0"/>
        <w:jc w:val="both"/>
        <w:rPr>
          <w:rStyle w:val="cf01"/>
          <w:rFonts w:ascii="Calibri" w:hAnsi="Calibri" w:cs="Calibri"/>
          <w:sz w:val="22"/>
          <w:szCs w:val="22"/>
        </w:rPr>
      </w:pPr>
      <w:r w:rsidRPr="00074D58">
        <w:rPr>
          <w:rFonts w:ascii="Calibri" w:hAnsi="Calibri" w:cs="Calibri"/>
          <w:sz w:val="22"/>
          <w:szCs w:val="22"/>
        </w:rPr>
        <w:t xml:space="preserve">The </w:t>
      </w:r>
      <w:hyperlink r:id="rId10">
        <w:r w:rsidRPr="00074D58">
          <w:rPr>
            <w:rFonts w:ascii="Calibri" w:hAnsi="Calibri" w:cs="Calibri"/>
            <w:color w:val="0563C1"/>
            <w:sz w:val="22"/>
            <w:szCs w:val="22"/>
            <w:u w:val="single" w:color="0563C1"/>
          </w:rPr>
          <w:t>University of Hull</w:t>
        </w:r>
      </w:hyperlink>
      <w:hyperlink r:id="rId11">
        <w:r w:rsidRPr="00074D58">
          <w:rPr>
            <w:rFonts w:ascii="Calibri" w:hAnsi="Calibri" w:cs="Calibri"/>
            <w:sz w:val="22"/>
            <w:szCs w:val="22"/>
          </w:rPr>
          <w:t xml:space="preserve"> </w:t>
        </w:r>
      </w:hyperlink>
      <w:r w:rsidRPr="00074D58">
        <w:rPr>
          <w:rFonts w:ascii="Calibri" w:hAnsi="Calibri" w:cs="Calibri"/>
          <w:sz w:val="22"/>
          <w:szCs w:val="22"/>
        </w:rPr>
        <w:t xml:space="preserve">has a long term aim to </w:t>
      </w:r>
      <w:r w:rsidR="004A3D30" w:rsidRPr="00074D58">
        <w:rPr>
          <w:rStyle w:val="cf01"/>
          <w:rFonts w:ascii="Calibri" w:hAnsi="Calibri" w:cs="Calibri"/>
          <w:sz w:val="22"/>
          <w:szCs w:val="22"/>
        </w:rPr>
        <w:t>become a world-leader in research, development and knowledge-based activities that address the global challenges associated with climate change. We are seeking ambitious candidates to join us in this endeavour, supporting our drive to develop innovative solutions to coastal loss and change, flood risk and climate change.</w:t>
      </w:r>
    </w:p>
    <w:p w14:paraId="20F95C71" w14:textId="78E68B0E" w:rsidR="00074D58" w:rsidRPr="009F6721" w:rsidRDefault="00074D58" w:rsidP="00F16619">
      <w:pPr>
        <w:pStyle w:val="pf0"/>
        <w:jc w:val="both"/>
        <w:rPr>
          <w:rFonts w:ascii="Calibri" w:hAnsi="Calibri" w:cs="Calibri"/>
          <w:sz w:val="22"/>
          <w:szCs w:val="22"/>
        </w:rPr>
      </w:pPr>
      <w:r w:rsidRPr="00074D58">
        <w:rPr>
          <w:rFonts w:ascii="Calibri" w:hAnsi="Calibri" w:cs="Calibri"/>
          <w:sz w:val="22"/>
          <w:szCs w:val="22"/>
        </w:rPr>
        <w:t>The post will be based in th</w:t>
      </w:r>
      <w:hyperlink r:id="rId12">
        <w:r w:rsidRPr="00074D58">
          <w:rPr>
            <w:rStyle w:val="Hyperlink"/>
            <w:rFonts w:ascii="Calibri" w:hAnsi="Calibri" w:cs="Calibri"/>
            <w:sz w:val="22"/>
            <w:szCs w:val="22"/>
          </w:rPr>
          <w:t xml:space="preserve">e </w:t>
        </w:r>
      </w:hyperlink>
      <w:hyperlink r:id="rId13">
        <w:r w:rsidRPr="00074D58">
          <w:rPr>
            <w:rStyle w:val="Hyperlink"/>
            <w:rFonts w:ascii="Calibri" w:hAnsi="Calibri" w:cs="Calibri"/>
            <w:sz w:val="22"/>
            <w:szCs w:val="22"/>
          </w:rPr>
          <w:t>Energy and Environment Institute</w:t>
        </w:r>
      </w:hyperlink>
      <w:hyperlink r:id="rId14">
        <w:r w:rsidRPr="00074D58">
          <w:rPr>
            <w:rStyle w:val="Hyperlink"/>
            <w:rFonts w:ascii="Calibri" w:hAnsi="Calibri" w:cs="Calibri"/>
            <w:sz w:val="22"/>
            <w:szCs w:val="22"/>
          </w:rPr>
          <w:t>,</w:t>
        </w:r>
      </w:hyperlink>
      <w:r w:rsidRPr="00074D58">
        <w:rPr>
          <w:rFonts w:ascii="Calibri" w:hAnsi="Calibri" w:cs="Calibri"/>
          <w:sz w:val="22"/>
          <w:szCs w:val="22"/>
        </w:rPr>
        <w:t xml:space="preserve"> which was established at the University in late 2016. The Institute’s vision is to be an internationally leading centre for research at the interfaces between energy and environmental resilience; with a focus on global sustainability challenges and delivering research that makes a difference. The Institute has three primary goals: to research and discover; to innovate and deliver impact; and to act as a regional anchor and beacon for world leading research and knowledge exchange. </w:t>
      </w:r>
    </w:p>
    <w:p w14:paraId="1FCC5EB7" w14:textId="4B2A3FEF" w:rsidR="00727CE4" w:rsidRPr="00252182" w:rsidRDefault="00727CE4" w:rsidP="00BF461B">
      <w:pPr>
        <w:pStyle w:val="paragraph"/>
        <w:spacing w:before="0" w:after="0"/>
        <w:jc w:val="both"/>
        <w:textAlignment w:val="baseline"/>
        <w:rPr>
          <w:rFonts w:ascii="Calibri" w:hAnsi="Calibri" w:cs="Calibri"/>
          <w:sz w:val="22"/>
          <w:szCs w:val="22"/>
        </w:rPr>
      </w:pPr>
      <w:r w:rsidRPr="00252182">
        <w:rPr>
          <w:rStyle w:val="normaltextrun"/>
          <w:rFonts w:ascii="Calibri" w:hAnsi="Calibri" w:cs="Calibri"/>
          <w:sz w:val="22"/>
          <w:szCs w:val="22"/>
        </w:rPr>
        <w:t>The Energy and Environment Institute brings together leading interdisciplinary academics to tackle global issues surrounding climate change, adaptation and mitigation. We have recently received a major funding award to set up the COAST-R Network+ as part of UKRI’s Resilient Coastal Communities and Seas programme. COAST-R is an inclusive and collaborative community of practice working to build knowledge, action and resilience for UK coastal communities and seas.</w:t>
      </w:r>
      <w:r w:rsidR="00560060">
        <w:rPr>
          <w:rStyle w:val="normaltextrun"/>
          <w:rFonts w:ascii="Calibri" w:hAnsi="Calibri" w:cs="Calibri"/>
          <w:sz w:val="22"/>
          <w:szCs w:val="22"/>
        </w:rPr>
        <w:t xml:space="preserve"> </w:t>
      </w:r>
      <w:r w:rsidRPr="00252182">
        <w:rPr>
          <w:rStyle w:val="normaltextrun"/>
          <w:rFonts w:ascii="Calibri" w:hAnsi="Calibri" w:cs="Calibri"/>
          <w:sz w:val="22"/>
          <w:szCs w:val="22"/>
        </w:rPr>
        <w:t xml:space="preserve"> Collaborating with Co-Investigators at the Universities of Liverpool, Glasgow, Leeds, Southampton and Aberystwyth University, COAST-R brings together a diverse interdisciplinary team including academics, industry partners, local and national government and agencies, the voluntary sector, policymakers and practitioners, and communities most affected by coastal change.  COAST-R will:</w:t>
      </w:r>
      <w:r w:rsidRPr="00252182">
        <w:rPr>
          <w:rStyle w:val="eop"/>
          <w:rFonts w:ascii="Calibri" w:hAnsi="Calibri" w:cs="Calibri"/>
          <w:sz w:val="22"/>
          <w:szCs w:val="22"/>
        </w:rPr>
        <w:t> </w:t>
      </w:r>
    </w:p>
    <w:p w14:paraId="7E5A61C0" w14:textId="7F9613F4" w:rsidR="00727CE4" w:rsidRPr="00252182" w:rsidRDefault="00727CE4" w:rsidP="00727CE4">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share learnings and best practice across sectors and disciplines to build UK coastal and marine resilience</w:t>
      </w:r>
      <w:r w:rsidR="005A6820">
        <w:rPr>
          <w:rStyle w:val="normaltextrun"/>
          <w:rFonts w:ascii="Calibri" w:hAnsi="Calibri" w:cs="Calibri"/>
          <w:sz w:val="22"/>
          <w:szCs w:val="22"/>
        </w:rPr>
        <w:t>.</w:t>
      </w:r>
    </w:p>
    <w:p w14:paraId="6C6509B2" w14:textId="77777777" w:rsidR="00727CE4" w:rsidRPr="00252182" w:rsidRDefault="00727CE4" w:rsidP="00727CE4">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co-design and host a range of events, training workshops and mentoring opportunities to improve partnership working and nurture the next generation of resilience champions</w:t>
      </w:r>
      <w:r w:rsidRPr="00252182">
        <w:rPr>
          <w:rStyle w:val="eop"/>
          <w:rFonts w:ascii="Calibri" w:hAnsi="Calibri" w:cs="Calibri"/>
          <w:sz w:val="22"/>
          <w:szCs w:val="22"/>
        </w:rPr>
        <w:t> </w:t>
      </w:r>
    </w:p>
    <w:p w14:paraId="0439BD37" w14:textId="5275EE0B" w:rsidR="009F6721" w:rsidRPr="009F6721" w:rsidRDefault="00727CE4" w:rsidP="009F6721">
      <w:pPr>
        <w:pStyle w:val="paragraph"/>
        <w:numPr>
          <w:ilvl w:val="0"/>
          <w:numId w:val="13"/>
        </w:numPr>
        <w:spacing w:before="0" w:beforeAutospacing="0" w:after="0" w:afterAutospacing="0"/>
        <w:ind w:left="1080" w:firstLine="0"/>
        <w:textAlignment w:val="baseline"/>
        <w:rPr>
          <w:rStyle w:val="normaltextrun"/>
          <w:rFonts w:ascii="Calibri" w:hAnsi="Calibri" w:cs="Calibri"/>
          <w:sz w:val="22"/>
          <w:szCs w:val="22"/>
        </w:rPr>
      </w:pPr>
      <w:r w:rsidRPr="00252182">
        <w:rPr>
          <w:rStyle w:val="normaltextrun"/>
          <w:rFonts w:ascii="Calibri" w:hAnsi="Calibri" w:cs="Calibri"/>
          <w:sz w:val="22"/>
          <w:szCs w:val="22"/>
        </w:rPr>
        <w:t>fund innovative and creative research/activities responding to priority needs using our Flexible Fund</w:t>
      </w:r>
      <w:r w:rsidRPr="00252182">
        <w:rPr>
          <w:rStyle w:val="eop"/>
          <w:rFonts w:ascii="Calibri" w:hAnsi="Calibri" w:cs="Calibri"/>
          <w:sz w:val="22"/>
          <w:szCs w:val="22"/>
        </w:rPr>
        <w:t> </w:t>
      </w:r>
    </w:p>
    <w:p w14:paraId="41221C8F" w14:textId="2496093B" w:rsidR="00727CE4" w:rsidRPr="00252182" w:rsidRDefault="00727CE4" w:rsidP="00727CE4">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collate key insights, case studies and resources through a website, policy briefs, foresight documents, conferences and practitioner events</w:t>
      </w:r>
      <w:r w:rsidRPr="00252182">
        <w:rPr>
          <w:rStyle w:val="eop"/>
          <w:rFonts w:ascii="Calibri" w:hAnsi="Calibri" w:cs="Calibri"/>
          <w:sz w:val="22"/>
          <w:szCs w:val="22"/>
        </w:rPr>
        <w:t> </w:t>
      </w:r>
    </w:p>
    <w:p w14:paraId="5973FFF3" w14:textId="77777777" w:rsidR="00180DF9" w:rsidRDefault="00180DF9" w:rsidP="00180DF9">
      <w:pPr>
        <w:pStyle w:val="paragraph"/>
        <w:spacing w:before="0" w:beforeAutospacing="0" w:after="0" w:afterAutospacing="0"/>
        <w:ind w:left="1080"/>
        <w:textAlignment w:val="baseline"/>
        <w:rPr>
          <w:rStyle w:val="normaltextrun"/>
          <w:rFonts w:ascii="Calibri" w:hAnsi="Calibri" w:cs="Calibri"/>
          <w:sz w:val="22"/>
          <w:szCs w:val="22"/>
        </w:rPr>
      </w:pPr>
    </w:p>
    <w:p w14:paraId="633E0099" w14:textId="77777777" w:rsidR="00EF2C16" w:rsidRDefault="00EF2C16" w:rsidP="00EF2C16">
      <w:pPr>
        <w:pStyle w:val="paragraph"/>
        <w:spacing w:before="0" w:beforeAutospacing="0" w:after="0" w:afterAutospacing="0"/>
        <w:ind w:left="1080"/>
        <w:textAlignment w:val="baseline"/>
        <w:rPr>
          <w:rStyle w:val="normaltextrun"/>
          <w:rFonts w:ascii="Calibri" w:hAnsi="Calibri" w:cs="Calibri"/>
          <w:sz w:val="22"/>
          <w:szCs w:val="22"/>
        </w:rPr>
      </w:pPr>
    </w:p>
    <w:p w14:paraId="54AE6673" w14:textId="71E1170B" w:rsidR="00727CE4" w:rsidRDefault="00727CE4" w:rsidP="00727CE4">
      <w:pPr>
        <w:pStyle w:val="paragraph"/>
        <w:numPr>
          <w:ilvl w:val="0"/>
          <w:numId w:val="15"/>
        </w:numPr>
        <w:spacing w:before="0" w:beforeAutospacing="0" w:after="0" w:afterAutospacing="0"/>
        <w:ind w:left="1080" w:firstLine="0"/>
        <w:textAlignment w:val="baseline"/>
        <w:rPr>
          <w:rStyle w:val="eop"/>
          <w:rFonts w:ascii="Calibri" w:hAnsi="Calibri" w:cs="Calibri"/>
          <w:sz w:val="22"/>
          <w:szCs w:val="22"/>
        </w:rPr>
      </w:pPr>
      <w:r w:rsidRPr="00252182">
        <w:rPr>
          <w:rStyle w:val="normaltextrun"/>
          <w:rFonts w:ascii="Calibri" w:hAnsi="Calibri" w:cs="Calibri"/>
          <w:sz w:val="22"/>
          <w:szCs w:val="22"/>
        </w:rPr>
        <w:t>building ongoing evaluation and reflection into all Network + activities and the Flexible Fund projects</w:t>
      </w:r>
      <w:r w:rsidRPr="00252182">
        <w:rPr>
          <w:rStyle w:val="eop"/>
          <w:rFonts w:ascii="Calibri" w:hAnsi="Calibri" w:cs="Calibri"/>
          <w:sz w:val="22"/>
          <w:szCs w:val="22"/>
        </w:rPr>
        <w:t> </w:t>
      </w:r>
    </w:p>
    <w:p w14:paraId="2E5DE05F" w14:textId="4FC8A6AD" w:rsidR="009A29F0" w:rsidRDefault="009A29F0" w:rsidP="009A29F0">
      <w:pPr>
        <w:pStyle w:val="paragraph"/>
        <w:spacing w:before="0" w:beforeAutospacing="0" w:after="0" w:afterAutospacing="0"/>
        <w:ind w:left="1080"/>
        <w:textAlignment w:val="baseline"/>
        <w:rPr>
          <w:rStyle w:val="eop"/>
          <w:rFonts w:ascii="Calibri" w:hAnsi="Calibri" w:cs="Calibri"/>
          <w:sz w:val="22"/>
          <w:szCs w:val="22"/>
        </w:rPr>
      </w:pPr>
    </w:p>
    <w:p w14:paraId="5C3AA447" w14:textId="7A5E2E27" w:rsidR="009A29F0" w:rsidRPr="009A29F0" w:rsidRDefault="009A29F0" w:rsidP="009A29F0">
      <w:pPr>
        <w:pStyle w:val="Heading1"/>
        <w:ind w:left="-5" w:right="0"/>
      </w:pPr>
      <w:r>
        <w:t xml:space="preserve">Specific Duties and Responsibilities of the post </w:t>
      </w:r>
    </w:p>
    <w:p w14:paraId="419D3513" w14:textId="77777777" w:rsidR="00727CE4" w:rsidRPr="00252182" w:rsidRDefault="00727CE4" w:rsidP="009164EF">
      <w:pPr>
        <w:pStyle w:val="paragraph"/>
        <w:spacing w:before="0" w:after="0"/>
        <w:jc w:val="both"/>
        <w:textAlignment w:val="baseline"/>
        <w:rPr>
          <w:rFonts w:ascii="Calibri" w:hAnsi="Calibri" w:cs="Calibri"/>
          <w:sz w:val="22"/>
          <w:szCs w:val="22"/>
        </w:rPr>
      </w:pPr>
      <w:r w:rsidRPr="00252182">
        <w:rPr>
          <w:rStyle w:val="normaltextrun"/>
          <w:rFonts w:ascii="Calibri" w:hAnsi="Calibri" w:cs="Calibri"/>
          <w:sz w:val="22"/>
          <w:szCs w:val="22"/>
        </w:rPr>
        <w:t>We are seeking an experienced and highly competent Project Manager to lead and coordinate COAST-R’s work to deliver these outputs. The ideal candidate will have a proven track record of managing large-scale UKRI-funded projects, particularly those involving multiple partner HEIs. This role requires exceptional project management skills, the ability to foster collaboration among diverse stakeholders, and a deep understanding of the UK research landscape. </w:t>
      </w:r>
      <w:r w:rsidRPr="00252182">
        <w:rPr>
          <w:rStyle w:val="eop"/>
          <w:rFonts w:ascii="Calibri" w:hAnsi="Calibri" w:cs="Calibri"/>
          <w:sz w:val="22"/>
          <w:szCs w:val="22"/>
        </w:rPr>
        <w:t> </w:t>
      </w:r>
    </w:p>
    <w:p w14:paraId="4709F7F0" w14:textId="7832CDEB" w:rsidR="00727CE4" w:rsidRPr="00252182" w:rsidRDefault="00727CE4" w:rsidP="009164EF">
      <w:pPr>
        <w:pStyle w:val="paragraph"/>
        <w:spacing w:before="0" w:after="0"/>
        <w:jc w:val="both"/>
        <w:textAlignment w:val="baseline"/>
        <w:rPr>
          <w:rFonts w:ascii="Calibri" w:hAnsi="Calibri" w:cs="Calibri"/>
          <w:sz w:val="22"/>
          <w:szCs w:val="22"/>
        </w:rPr>
      </w:pPr>
      <w:r w:rsidRPr="00252182">
        <w:rPr>
          <w:rStyle w:val="normaltextrun"/>
          <w:rFonts w:ascii="Calibri" w:hAnsi="Calibri" w:cs="Calibri"/>
          <w:sz w:val="22"/>
          <w:szCs w:val="22"/>
        </w:rPr>
        <w:t>Key responsibilities include project coordination and management, including day-to-day management of COAST-R, working with the PI and CIs to ensure that all activities and outputs are delivered on time and within budget. You will also be required to liaise closely with our partner HEIs with responsibility for ensuring coherence between partner finance and funding systems so that the Network+ can be delivered effectively. Stakeholder engagement is an important aspect of this role, with the project manager acting as a point of contact for all project partners, stakeholders and funders.</w:t>
      </w:r>
      <w:r w:rsidR="003A3011">
        <w:rPr>
          <w:rStyle w:val="normaltextrun"/>
          <w:rFonts w:ascii="Calibri" w:hAnsi="Calibri" w:cs="Calibri"/>
          <w:sz w:val="22"/>
          <w:szCs w:val="22"/>
        </w:rPr>
        <w:t xml:space="preserve">  </w:t>
      </w:r>
      <w:r w:rsidRPr="00252182">
        <w:rPr>
          <w:rStyle w:val="normaltextrun"/>
          <w:rFonts w:ascii="Calibri" w:hAnsi="Calibri" w:cs="Calibri"/>
          <w:sz w:val="22"/>
          <w:szCs w:val="22"/>
        </w:rPr>
        <w:t xml:space="preserve">As such, you will be expected to organise meetings in conjunction with academic </w:t>
      </w:r>
      <w:r w:rsidR="006C75FA" w:rsidRPr="00252182">
        <w:rPr>
          <w:rStyle w:val="normaltextrun"/>
          <w:rFonts w:ascii="Calibri" w:hAnsi="Calibri" w:cs="Calibri"/>
          <w:sz w:val="22"/>
          <w:szCs w:val="22"/>
        </w:rPr>
        <w:t>colleagues and</w:t>
      </w:r>
      <w:r w:rsidRPr="00252182">
        <w:rPr>
          <w:rStyle w:val="normaltextrun"/>
          <w:rFonts w:ascii="Calibri" w:hAnsi="Calibri" w:cs="Calibri"/>
          <w:sz w:val="22"/>
          <w:szCs w:val="22"/>
        </w:rPr>
        <w:t xml:space="preserve"> support the organisation of workshops and conferences at the University of Hull and in our partner HEIs. </w:t>
      </w:r>
      <w:r w:rsidR="003A3011">
        <w:rPr>
          <w:rStyle w:val="normaltextrun"/>
          <w:rFonts w:ascii="Calibri" w:hAnsi="Calibri" w:cs="Calibri"/>
          <w:sz w:val="22"/>
          <w:szCs w:val="22"/>
        </w:rPr>
        <w:t xml:space="preserve"> </w:t>
      </w:r>
      <w:r w:rsidRPr="00252182">
        <w:rPr>
          <w:rStyle w:val="normaltextrun"/>
          <w:rFonts w:ascii="Calibri" w:hAnsi="Calibri" w:cs="Calibri"/>
          <w:sz w:val="22"/>
          <w:szCs w:val="22"/>
        </w:rPr>
        <w:t>A crucial aspect of this will be establishing effective dialogue with HEI</w:t>
      </w:r>
      <w:r w:rsidR="00E679B2">
        <w:rPr>
          <w:rStyle w:val="normaltextrun"/>
          <w:rFonts w:ascii="Calibri" w:hAnsi="Calibri" w:cs="Calibri"/>
          <w:sz w:val="22"/>
          <w:szCs w:val="22"/>
        </w:rPr>
        <w:t>s</w:t>
      </w:r>
      <w:r w:rsidRPr="00252182">
        <w:rPr>
          <w:rStyle w:val="normaltextrun"/>
          <w:rFonts w:ascii="Calibri" w:hAnsi="Calibri" w:cs="Calibri"/>
          <w:sz w:val="22"/>
          <w:szCs w:val="22"/>
        </w:rPr>
        <w:t xml:space="preserve"> and other partners so that Network+ outcomes and impacts can be monitored and evaluated.  </w:t>
      </w:r>
      <w:r w:rsidRPr="00252182">
        <w:rPr>
          <w:rStyle w:val="eop"/>
          <w:rFonts w:ascii="Calibri" w:hAnsi="Calibri" w:cs="Calibri"/>
          <w:sz w:val="22"/>
          <w:szCs w:val="22"/>
        </w:rPr>
        <w:t> </w:t>
      </w:r>
    </w:p>
    <w:p w14:paraId="64798A73" w14:textId="3867107B" w:rsidR="00727CE4" w:rsidRPr="00252182" w:rsidRDefault="00727CE4" w:rsidP="009164EF">
      <w:pPr>
        <w:pStyle w:val="paragraph"/>
        <w:spacing w:before="0" w:after="0"/>
        <w:jc w:val="both"/>
        <w:textAlignment w:val="baseline"/>
        <w:rPr>
          <w:rFonts w:ascii="Calibri" w:hAnsi="Calibri" w:cs="Calibri"/>
          <w:sz w:val="22"/>
          <w:szCs w:val="22"/>
        </w:rPr>
      </w:pPr>
      <w:r w:rsidRPr="00252182">
        <w:rPr>
          <w:rStyle w:val="normaltextrun"/>
          <w:rFonts w:ascii="Calibri" w:hAnsi="Calibri" w:cs="Calibri"/>
          <w:sz w:val="22"/>
          <w:szCs w:val="22"/>
        </w:rPr>
        <w:t>As well as liaising with partner HEI’s finance teams, you will be responsible for managing the budgets held at Hull, including oversight of the allocation of funds within the project’s Flexible Fund activities, and responsibility for financial reporting.</w:t>
      </w:r>
      <w:r w:rsidR="00BA3988">
        <w:rPr>
          <w:rStyle w:val="normaltextrun"/>
          <w:rFonts w:ascii="Calibri" w:hAnsi="Calibri" w:cs="Calibri"/>
          <w:sz w:val="22"/>
          <w:szCs w:val="22"/>
        </w:rPr>
        <w:t xml:space="preserve">  </w:t>
      </w:r>
      <w:r w:rsidRPr="00252182">
        <w:rPr>
          <w:rStyle w:val="normaltextrun"/>
          <w:rFonts w:ascii="Calibri" w:hAnsi="Calibri" w:cs="Calibri"/>
          <w:sz w:val="22"/>
          <w:szCs w:val="22"/>
        </w:rPr>
        <w:t>You will be required to monitor expenditure and ensure compliance with funding requirements and institutional policies, which will include ensuring partnership agreements are in place where necessary. </w:t>
      </w:r>
      <w:r w:rsidRPr="00252182">
        <w:rPr>
          <w:rStyle w:val="eop"/>
          <w:rFonts w:ascii="Calibri" w:hAnsi="Calibri" w:cs="Calibri"/>
          <w:sz w:val="22"/>
          <w:szCs w:val="22"/>
        </w:rPr>
        <w:t> </w:t>
      </w:r>
    </w:p>
    <w:p w14:paraId="25C15CEF" w14:textId="755AE82F" w:rsidR="00727CE4" w:rsidRPr="00252182" w:rsidRDefault="00727CE4" w:rsidP="009164EF">
      <w:pPr>
        <w:pStyle w:val="paragraph"/>
        <w:spacing w:before="0" w:after="0"/>
        <w:jc w:val="both"/>
        <w:textAlignment w:val="baseline"/>
        <w:rPr>
          <w:rFonts w:ascii="Calibri" w:hAnsi="Calibri" w:cs="Calibri"/>
          <w:sz w:val="22"/>
          <w:szCs w:val="22"/>
        </w:rPr>
      </w:pPr>
      <w:r w:rsidRPr="00252182">
        <w:rPr>
          <w:rStyle w:val="normaltextrun"/>
          <w:rFonts w:ascii="Calibri" w:hAnsi="Calibri" w:cs="Calibri"/>
          <w:sz w:val="22"/>
          <w:szCs w:val="22"/>
        </w:rPr>
        <w:t>You will also take a key role in preparing regular reports for UKRI/</w:t>
      </w:r>
      <w:r w:rsidR="00E679B2" w:rsidRPr="00252182">
        <w:rPr>
          <w:rStyle w:val="normaltextrun"/>
          <w:rFonts w:ascii="Calibri" w:hAnsi="Calibri" w:cs="Calibri"/>
          <w:sz w:val="22"/>
          <w:szCs w:val="22"/>
        </w:rPr>
        <w:t>ESRC and</w:t>
      </w:r>
      <w:r w:rsidRPr="00252182">
        <w:rPr>
          <w:rStyle w:val="normaltextrun"/>
          <w:rFonts w:ascii="Calibri" w:hAnsi="Calibri" w:cs="Calibri"/>
          <w:sz w:val="22"/>
          <w:szCs w:val="22"/>
        </w:rPr>
        <w:t xml:space="preserve"> will work with academic PI and CIs to ensure that accurate records of all Network+ activities are kept, including data management and outcome mapping to agreed timelines. </w:t>
      </w:r>
      <w:r w:rsidRPr="00252182">
        <w:rPr>
          <w:rStyle w:val="eop"/>
          <w:rFonts w:ascii="Calibri" w:hAnsi="Calibri" w:cs="Calibri"/>
          <w:sz w:val="22"/>
          <w:szCs w:val="22"/>
        </w:rPr>
        <w:t> </w:t>
      </w:r>
    </w:p>
    <w:p w14:paraId="0616F9AB" w14:textId="77777777" w:rsidR="00727CE4" w:rsidRDefault="00727CE4" w:rsidP="009164EF">
      <w:pPr>
        <w:pStyle w:val="paragraph"/>
        <w:spacing w:before="0" w:after="0"/>
        <w:jc w:val="both"/>
        <w:textAlignment w:val="baseline"/>
        <w:rPr>
          <w:rStyle w:val="eop"/>
          <w:rFonts w:ascii="Calibri" w:hAnsi="Calibri" w:cs="Calibri"/>
          <w:sz w:val="22"/>
          <w:szCs w:val="22"/>
        </w:rPr>
      </w:pPr>
      <w:r w:rsidRPr="00252182">
        <w:rPr>
          <w:rStyle w:val="normaltextrun"/>
          <w:rFonts w:ascii="Calibri" w:hAnsi="Calibri" w:cs="Calibri"/>
          <w:sz w:val="22"/>
          <w:szCs w:val="22"/>
        </w:rPr>
        <w:t>The EEI is proud to foster a collaborative and inclusive team environment, promoting diversity and equality of opportunity, and you will be expected to contribute to this ethos of working positively with all colleagues.</w:t>
      </w:r>
      <w:r w:rsidRPr="00252182">
        <w:rPr>
          <w:rStyle w:val="eop"/>
          <w:rFonts w:ascii="Calibri" w:hAnsi="Calibri" w:cs="Calibri"/>
          <w:sz w:val="22"/>
          <w:szCs w:val="22"/>
        </w:rPr>
        <w:t> </w:t>
      </w:r>
    </w:p>
    <w:p w14:paraId="184A30E7" w14:textId="7A02D349" w:rsidR="00122DBA" w:rsidRPr="007E7EFD" w:rsidRDefault="00122DBA" w:rsidP="009164EF">
      <w:pPr>
        <w:spacing w:after="206"/>
        <w:ind w:left="0" w:right="0" w:firstLine="0"/>
      </w:pPr>
      <w:r w:rsidRPr="00074D58">
        <w:t>Any other duties within the scope and general nature of the grade which may be required. This Role Description is not intended to be an exhaustive list of duties and will be subject to periodic review in discussion with the post-holder.</w:t>
      </w:r>
      <w:r>
        <w:t xml:space="preserve"> </w:t>
      </w:r>
    </w:p>
    <w:p w14:paraId="3A74DB7B" w14:textId="77777777" w:rsidR="00727CE4" w:rsidRPr="00252182" w:rsidRDefault="00727CE4" w:rsidP="00727CE4">
      <w:pPr>
        <w:pStyle w:val="paragraph"/>
        <w:spacing w:before="0" w:after="0"/>
        <w:textAlignment w:val="baseline"/>
        <w:rPr>
          <w:rFonts w:ascii="Calibri" w:hAnsi="Calibri" w:cs="Calibri"/>
          <w:sz w:val="22"/>
          <w:szCs w:val="22"/>
        </w:rPr>
      </w:pPr>
      <w:r w:rsidRPr="00252182">
        <w:rPr>
          <w:rStyle w:val="normaltextrun"/>
          <w:rFonts w:ascii="Calibri" w:hAnsi="Calibri" w:cs="Calibri"/>
          <w:b/>
          <w:bCs/>
          <w:sz w:val="22"/>
          <w:szCs w:val="22"/>
        </w:rPr>
        <w:t>Essential Qualifications and Experience:</w:t>
      </w:r>
      <w:r w:rsidRPr="00252182">
        <w:rPr>
          <w:rStyle w:val="eop"/>
          <w:rFonts w:ascii="Calibri" w:hAnsi="Calibri" w:cs="Calibri"/>
          <w:sz w:val="22"/>
          <w:szCs w:val="22"/>
        </w:rPr>
        <w:t> </w:t>
      </w:r>
    </w:p>
    <w:p w14:paraId="3014C6AA" w14:textId="6F2FC107" w:rsidR="00727CE4" w:rsidRPr="00252182" w:rsidRDefault="00727CE4" w:rsidP="00727CE4">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A degree in a relevant field.</w:t>
      </w:r>
    </w:p>
    <w:p w14:paraId="28163E74" w14:textId="77777777" w:rsidR="00727CE4" w:rsidRPr="00252182" w:rsidRDefault="00727CE4" w:rsidP="00727CE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Extensive experience in managing large-scale UKRI-funded projects or equivalent, preferably involving multiple partners.</w:t>
      </w:r>
      <w:r w:rsidRPr="00252182">
        <w:rPr>
          <w:rStyle w:val="eop"/>
          <w:rFonts w:ascii="Calibri" w:hAnsi="Calibri" w:cs="Calibri"/>
          <w:sz w:val="22"/>
          <w:szCs w:val="22"/>
        </w:rPr>
        <w:t> </w:t>
      </w:r>
    </w:p>
    <w:p w14:paraId="7866A1AF" w14:textId="77777777" w:rsidR="00727CE4" w:rsidRPr="00252182" w:rsidRDefault="00727CE4" w:rsidP="00727CE4">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Proven track record of successful project delivery, including budget management and reporting.</w:t>
      </w:r>
      <w:r w:rsidRPr="00252182">
        <w:rPr>
          <w:rStyle w:val="eop"/>
          <w:rFonts w:ascii="Calibri" w:hAnsi="Calibri" w:cs="Calibri"/>
          <w:sz w:val="22"/>
          <w:szCs w:val="22"/>
        </w:rPr>
        <w:t> </w:t>
      </w:r>
    </w:p>
    <w:p w14:paraId="1455A399" w14:textId="77777777" w:rsidR="00727CE4" w:rsidRPr="00252182" w:rsidRDefault="00727CE4" w:rsidP="00727CE4">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Strong understanding of the UK research landscape and funding environment.</w:t>
      </w:r>
      <w:r w:rsidRPr="00252182">
        <w:rPr>
          <w:rStyle w:val="eop"/>
          <w:rFonts w:ascii="Calibri" w:hAnsi="Calibri" w:cs="Calibri"/>
          <w:sz w:val="22"/>
          <w:szCs w:val="22"/>
        </w:rPr>
        <w:t> </w:t>
      </w:r>
    </w:p>
    <w:p w14:paraId="59F1ADFE" w14:textId="76028110" w:rsidR="00157D72" w:rsidRPr="00EF2C16" w:rsidRDefault="00727CE4" w:rsidP="00EF2C16">
      <w:pPr>
        <w:pStyle w:val="paragraph"/>
        <w:numPr>
          <w:ilvl w:val="0"/>
          <w:numId w:val="20"/>
        </w:numPr>
        <w:spacing w:before="0" w:beforeAutospacing="0" w:after="0" w:afterAutospacing="0"/>
        <w:ind w:left="1080" w:firstLine="0"/>
        <w:textAlignment w:val="baseline"/>
        <w:rPr>
          <w:rStyle w:val="normaltextrun"/>
          <w:rFonts w:ascii="Calibri" w:hAnsi="Calibri" w:cs="Calibri"/>
          <w:sz w:val="22"/>
          <w:szCs w:val="22"/>
        </w:rPr>
      </w:pPr>
      <w:r w:rsidRPr="00252182">
        <w:rPr>
          <w:rStyle w:val="normaltextrun"/>
          <w:rFonts w:ascii="Calibri" w:hAnsi="Calibri" w:cs="Calibri"/>
          <w:sz w:val="22"/>
          <w:szCs w:val="22"/>
        </w:rPr>
        <w:t>Excellent communication, negotiation, and interpersonal skills.</w:t>
      </w:r>
    </w:p>
    <w:p w14:paraId="1023F5FC" w14:textId="0C7AB154" w:rsidR="00727CE4" w:rsidRPr="00252182" w:rsidRDefault="00727CE4" w:rsidP="00727CE4">
      <w:pPr>
        <w:pStyle w:val="paragraph"/>
        <w:numPr>
          <w:ilvl w:val="0"/>
          <w:numId w:val="21"/>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Ability to work independently and as part of a team, managing multiple priorities effectively.</w:t>
      </w:r>
      <w:r w:rsidRPr="00252182">
        <w:rPr>
          <w:rStyle w:val="eop"/>
          <w:rFonts w:ascii="Calibri" w:hAnsi="Calibri" w:cs="Calibri"/>
          <w:sz w:val="22"/>
          <w:szCs w:val="22"/>
        </w:rPr>
        <w:t> </w:t>
      </w:r>
    </w:p>
    <w:p w14:paraId="3B40547A" w14:textId="77777777" w:rsidR="00180DF9" w:rsidRDefault="00180DF9" w:rsidP="00157D72">
      <w:pPr>
        <w:pStyle w:val="paragraph"/>
        <w:spacing w:before="0" w:beforeAutospacing="0" w:after="0" w:afterAutospacing="0"/>
        <w:textAlignment w:val="baseline"/>
        <w:rPr>
          <w:rStyle w:val="normaltextrun"/>
          <w:rFonts w:ascii="Calibri" w:hAnsi="Calibri" w:cs="Calibri"/>
          <w:sz w:val="22"/>
          <w:szCs w:val="22"/>
        </w:rPr>
      </w:pPr>
    </w:p>
    <w:p w14:paraId="7615439E" w14:textId="77777777" w:rsidR="00EF2C16" w:rsidRDefault="00EF2C16" w:rsidP="00EF2C16">
      <w:pPr>
        <w:pStyle w:val="paragraph"/>
        <w:spacing w:before="0" w:beforeAutospacing="0" w:after="0" w:afterAutospacing="0"/>
        <w:textAlignment w:val="baseline"/>
        <w:rPr>
          <w:rStyle w:val="normaltextrun"/>
          <w:rFonts w:ascii="Calibri" w:hAnsi="Calibri" w:cs="Calibri"/>
          <w:sz w:val="22"/>
          <w:szCs w:val="22"/>
        </w:rPr>
      </w:pPr>
    </w:p>
    <w:p w14:paraId="45571A9F" w14:textId="591E2F9B" w:rsidR="007F42B8" w:rsidRPr="00DC7EB5" w:rsidRDefault="00727CE4" w:rsidP="00DC7EB5">
      <w:pPr>
        <w:pStyle w:val="paragraph"/>
        <w:numPr>
          <w:ilvl w:val="0"/>
          <w:numId w:val="22"/>
        </w:numPr>
        <w:spacing w:before="0" w:beforeAutospacing="0" w:after="0" w:afterAutospacing="0"/>
        <w:ind w:left="1080" w:firstLine="0"/>
        <w:textAlignment w:val="baseline"/>
        <w:rPr>
          <w:rFonts w:ascii="Calibri" w:hAnsi="Calibri" w:cs="Calibri"/>
          <w:sz w:val="22"/>
          <w:szCs w:val="22"/>
        </w:rPr>
      </w:pPr>
      <w:r w:rsidRPr="00252182">
        <w:rPr>
          <w:rStyle w:val="normaltextrun"/>
          <w:rFonts w:ascii="Calibri" w:hAnsi="Calibri" w:cs="Calibri"/>
          <w:sz w:val="22"/>
          <w:szCs w:val="22"/>
        </w:rPr>
        <w:t>Proficiency in project management software and Microsoft Office applications, confidence in using university finance processes and software applications.</w:t>
      </w:r>
    </w:p>
    <w:p w14:paraId="7DAD89E6" w14:textId="77777777" w:rsidR="00727CE4" w:rsidRPr="00252182" w:rsidRDefault="00727CE4" w:rsidP="00727CE4">
      <w:pPr>
        <w:pStyle w:val="paragraph"/>
        <w:spacing w:before="0" w:after="0"/>
        <w:textAlignment w:val="baseline"/>
        <w:rPr>
          <w:rFonts w:ascii="Calibri" w:hAnsi="Calibri" w:cs="Calibri"/>
          <w:sz w:val="22"/>
          <w:szCs w:val="22"/>
        </w:rPr>
      </w:pPr>
      <w:r w:rsidRPr="00252182">
        <w:rPr>
          <w:rStyle w:val="normaltextrun"/>
          <w:rFonts w:ascii="Calibri" w:hAnsi="Calibri" w:cs="Calibri"/>
          <w:b/>
          <w:bCs/>
          <w:sz w:val="22"/>
          <w:szCs w:val="22"/>
        </w:rPr>
        <w:t>Desirable Qualifications:</w:t>
      </w:r>
      <w:r w:rsidRPr="00252182">
        <w:rPr>
          <w:rStyle w:val="eop"/>
          <w:rFonts w:ascii="Calibri" w:hAnsi="Calibri" w:cs="Calibri"/>
          <w:sz w:val="22"/>
          <w:szCs w:val="22"/>
        </w:rPr>
        <w:t> </w:t>
      </w:r>
    </w:p>
    <w:p w14:paraId="05903E8F" w14:textId="77777777" w:rsidR="00727CE4" w:rsidRPr="00D27A69" w:rsidRDefault="00727CE4" w:rsidP="00727CE4">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D27A69">
        <w:rPr>
          <w:rStyle w:val="normaltextrun"/>
          <w:rFonts w:ascii="Calibri" w:hAnsi="Calibri" w:cs="Calibri"/>
          <w:sz w:val="22"/>
          <w:szCs w:val="22"/>
        </w:rPr>
        <w:t>A postgraduate qualification in a relevant field.</w:t>
      </w:r>
      <w:r w:rsidRPr="00D27A69">
        <w:rPr>
          <w:rStyle w:val="eop"/>
          <w:rFonts w:ascii="Calibri" w:hAnsi="Calibri" w:cs="Calibri"/>
          <w:sz w:val="22"/>
          <w:szCs w:val="22"/>
        </w:rPr>
        <w:t> </w:t>
      </w:r>
    </w:p>
    <w:p w14:paraId="09BCAD20" w14:textId="77777777" w:rsidR="00727CE4" w:rsidRPr="00D27A69" w:rsidRDefault="00727CE4" w:rsidP="00727CE4">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D27A69">
        <w:rPr>
          <w:rStyle w:val="normaltextrun"/>
          <w:rFonts w:ascii="Calibri" w:hAnsi="Calibri" w:cs="Calibri"/>
          <w:sz w:val="22"/>
          <w:szCs w:val="22"/>
        </w:rPr>
        <w:t>Experience in working with inter- and transdisciplinary research environments.</w:t>
      </w:r>
      <w:r w:rsidRPr="00D27A69">
        <w:rPr>
          <w:rStyle w:val="eop"/>
          <w:rFonts w:ascii="Calibri" w:hAnsi="Calibri" w:cs="Calibri"/>
          <w:sz w:val="22"/>
          <w:szCs w:val="22"/>
        </w:rPr>
        <w:t> </w:t>
      </w:r>
    </w:p>
    <w:p w14:paraId="264A4871" w14:textId="77777777" w:rsidR="00727CE4" w:rsidRPr="00D27A69" w:rsidRDefault="00727CE4" w:rsidP="00727CE4">
      <w:pPr>
        <w:pStyle w:val="paragraph"/>
        <w:numPr>
          <w:ilvl w:val="0"/>
          <w:numId w:val="25"/>
        </w:numPr>
        <w:spacing w:before="0" w:beforeAutospacing="0" w:after="0" w:afterAutospacing="0"/>
        <w:ind w:left="1080" w:firstLine="0"/>
        <w:textAlignment w:val="baseline"/>
        <w:rPr>
          <w:rFonts w:ascii="Calibri" w:hAnsi="Calibri" w:cs="Calibri"/>
          <w:sz w:val="22"/>
          <w:szCs w:val="22"/>
        </w:rPr>
      </w:pPr>
      <w:r w:rsidRPr="00D27A69">
        <w:rPr>
          <w:rStyle w:val="normaltextrun"/>
          <w:rFonts w:ascii="Calibri" w:hAnsi="Calibri" w:cs="Calibri"/>
          <w:sz w:val="22"/>
          <w:szCs w:val="22"/>
        </w:rPr>
        <w:t>Knowledge of financial management and fundraising within the academic sector.</w:t>
      </w:r>
      <w:r w:rsidRPr="00D27A69">
        <w:rPr>
          <w:rStyle w:val="eop"/>
          <w:rFonts w:ascii="Calibri" w:hAnsi="Calibri" w:cs="Calibri"/>
          <w:sz w:val="22"/>
          <w:szCs w:val="22"/>
        </w:rPr>
        <w:t> </w:t>
      </w:r>
    </w:p>
    <w:p w14:paraId="0AC9EA26" w14:textId="77777777" w:rsidR="00727CE4" w:rsidRPr="00D27A69" w:rsidRDefault="00727CE4" w:rsidP="00727CE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sidRPr="00D27A69">
        <w:rPr>
          <w:rStyle w:val="normaltextrun"/>
          <w:rFonts w:ascii="Calibri" w:hAnsi="Calibri" w:cs="Calibri"/>
          <w:sz w:val="22"/>
          <w:szCs w:val="22"/>
        </w:rPr>
        <w:t>Familiarity with stakeholder engagement and public communication strategies.</w:t>
      </w:r>
      <w:r w:rsidRPr="00D27A69">
        <w:rPr>
          <w:rStyle w:val="eop"/>
          <w:rFonts w:ascii="Calibri" w:hAnsi="Calibri" w:cs="Calibri"/>
          <w:sz w:val="22"/>
          <w:szCs w:val="22"/>
        </w:rPr>
        <w:t> </w:t>
      </w:r>
    </w:p>
    <w:p w14:paraId="311B76E9" w14:textId="73024E47" w:rsidR="00D621D0" w:rsidRPr="00D27A69" w:rsidRDefault="00D621D0" w:rsidP="00D27A69">
      <w:pPr>
        <w:pStyle w:val="paragraph"/>
        <w:spacing w:before="0" w:beforeAutospacing="0" w:after="0" w:afterAutospacing="0"/>
        <w:textAlignment w:val="baseline"/>
        <w:rPr>
          <w:rFonts w:ascii="Segoe UI" w:hAnsi="Segoe UI" w:cs="Segoe UI"/>
          <w:sz w:val="18"/>
          <w:szCs w:val="18"/>
        </w:rPr>
      </w:pPr>
    </w:p>
    <w:p w14:paraId="05ADA75C" w14:textId="142D5091" w:rsidR="00D621D0" w:rsidRDefault="003E63F4">
      <w:pPr>
        <w:spacing w:after="0"/>
        <w:ind w:left="0" w:right="0" w:firstLine="0"/>
      </w:pPr>
      <w:r w:rsidRPr="00157D72">
        <w:t xml:space="preserve">The current position will manage and implement the </w:t>
      </w:r>
      <w:r w:rsidR="00842C51" w:rsidRPr="00157D72">
        <w:t>Coast R Networ</w:t>
      </w:r>
      <w:r w:rsidR="003618A3" w:rsidRPr="00157D72">
        <w:t>k</w:t>
      </w:r>
      <w:r w:rsidR="00842C51" w:rsidRPr="00157D72">
        <w:t xml:space="preserve"> +</w:t>
      </w:r>
      <w:r w:rsidRPr="00157D72">
        <w:t xml:space="preserve"> project on a day-to-day basis, with guidance from senior EEI colleagues. The post offers excellent career development opportunities including managing significant elements of a work package, engaging with stakeholders</w:t>
      </w:r>
      <w:r w:rsidR="00122DBA" w:rsidRPr="00157D72">
        <w:t xml:space="preserve"> and </w:t>
      </w:r>
      <w:r w:rsidRPr="00157D72">
        <w:t>presenting at major events</w:t>
      </w:r>
      <w:r w:rsidR="00157D72">
        <w:t>.</w:t>
      </w:r>
      <w:r>
        <w:t xml:space="preserve"> </w:t>
      </w:r>
    </w:p>
    <w:p w14:paraId="25F6076D" w14:textId="210E3787" w:rsidR="00D621D0" w:rsidRDefault="00D621D0">
      <w:pPr>
        <w:spacing w:after="0" w:line="259" w:lineRule="auto"/>
        <w:ind w:left="0" w:right="0" w:firstLine="0"/>
        <w:jc w:val="left"/>
      </w:pPr>
    </w:p>
    <w:p w14:paraId="1736E4FF" w14:textId="1963B813" w:rsidR="00D621D0" w:rsidRDefault="003E63F4">
      <w:pPr>
        <w:spacing w:after="0" w:line="259" w:lineRule="auto"/>
        <w:ind w:left="0" w:right="0" w:firstLine="0"/>
        <w:jc w:val="left"/>
      </w:pPr>
      <w:r>
        <w:rPr>
          <w:b/>
          <w:color w:val="000009"/>
        </w:rPr>
        <w:tab/>
        <w:t xml:space="preserve"> </w:t>
      </w:r>
      <w:r>
        <w:br w:type="page"/>
      </w:r>
    </w:p>
    <w:p w14:paraId="42EEB056" w14:textId="77777777" w:rsidR="00180DF9" w:rsidRDefault="00180DF9">
      <w:pPr>
        <w:pStyle w:val="Heading1"/>
        <w:spacing w:after="218"/>
        <w:ind w:left="0" w:right="0" w:firstLine="0"/>
        <w:rPr>
          <w:color w:val="000009"/>
        </w:rPr>
      </w:pPr>
    </w:p>
    <w:p w14:paraId="2FFBDBB6" w14:textId="2DF59F58" w:rsidR="00D621D0" w:rsidRDefault="003E63F4">
      <w:pPr>
        <w:pStyle w:val="Heading1"/>
        <w:spacing w:after="218"/>
        <w:ind w:left="0" w:right="0" w:firstLine="0"/>
      </w:pPr>
      <w:r>
        <w:rPr>
          <w:color w:val="000009"/>
        </w:rPr>
        <w:t xml:space="preserve">GENERIC JOB DESCRIPTION </w:t>
      </w:r>
    </w:p>
    <w:p w14:paraId="6C289D1F" w14:textId="77777777" w:rsidR="00D621D0" w:rsidRDefault="003E63F4">
      <w:pPr>
        <w:shd w:val="clear" w:color="auto" w:fill="DEEAF6"/>
        <w:spacing w:after="243" w:line="228" w:lineRule="auto"/>
        <w:ind w:left="-5" w:right="0" w:hanging="10"/>
        <w:jc w:val="left"/>
      </w:pPr>
      <w:r>
        <w:t xml:space="preserve">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 </w:t>
      </w:r>
    </w:p>
    <w:p w14:paraId="6D209D74" w14:textId="77777777" w:rsidR="00D621D0" w:rsidRDefault="003E63F4">
      <w:pPr>
        <w:pStyle w:val="Heading2"/>
        <w:ind w:left="-5" w:right="0"/>
      </w:pPr>
      <w:r>
        <w:t xml:space="preserve">Overall Purpose of the Role </w:t>
      </w:r>
    </w:p>
    <w:p w14:paraId="17455A43" w14:textId="7306C3D5" w:rsidR="00D621D0" w:rsidRDefault="003E63F4">
      <w:pPr>
        <w:numPr>
          <w:ilvl w:val="0"/>
          <w:numId w:val="3"/>
        </w:numPr>
        <w:ind w:right="0" w:hanging="360"/>
      </w:pPr>
      <w:r>
        <w:t xml:space="preserve">The role holder will implement the </w:t>
      </w:r>
      <w:r w:rsidR="00B448CC">
        <w:t>Coast R Network +</w:t>
      </w:r>
      <w:r>
        <w:t xml:space="preserve"> project day to day, providing technical advice and support to stakeholders, staff, and researchers. </w:t>
      </w:r>
    </w:p>
    <w:p w14:paraId="5AA47E33" w14:textId="77777777" w:rsidR="00D621D0" w:rsidRDefault="003E63F4">
      <w:pPr>
        <w:numPr>
          <w:ilvl w:val="0"/>
          <w:numId w:val="3"/>
        </w:numPr>
        <w:ind w:right="0" w:hanging="360"/>
      </w:pPr>
      <w:r>
        <w:t xml:space="preserve">Practical working knowledge of the systems, processes and procedures across a section or area of work. </w:t>
      </w:r>
    </w:p>
    <w:p w14:paraId="738A5DC4" w14:textId="77777777" w:rsidR="00D621D0" w:rsidRDefault="003E63F4">
      <w:pPr>
        <w:numPr>
          <w:ilvl w:val="0"/>
          <w:numId w:val="3"/>
        </w:numPr>
        <w:spacing w:after="10"/>
        <w:ind w:right="0" w:hanging="360"/>
      </w:pPr>
      <w:r>
        <w:t xml:space="preserve">Detailed knowledge of specialist systems and/or a broad understanding of a wide range of activities.  </w:t>
      </w:r>
    </w:p>
    <w:p w14:paraId="1E3C0FFB" w14:textId="77777777" w:rsidR="00D621D0" w:rsidRDefault="003E63F4">
      <w:pPr>
        <w:numPr>
          <w:ilvl w:val="0"/>
          <w:numId w:val="3"/>
        </w:numPr>
        <w:spacing w:after="10"/>
        <w:ind w:right="0" w:hanging="360"/>
      </w:pPr>
      <w:r>
        <w:t xml:space="preserve">Knowledge is gained through extensive practical experience and/or through formal instruction.  </w:t>
      </w:r>
    </w:p>
    <w:p w14:paraId="013DD9B1" w14:textId="77777777" w:rsidR="00D621D0" w:rsidRDefault="003E63F4">
      <w:pPr>
        <w:numPr>
          <w:ilvl w:val="0"/>
          <w:numId w:val="3"/>
        </w:numPr>
        <w:ind w:right="0" w:hanging="360"/>
      </w:pPr>
      <w:r>
        <w:t xml:space="preserve">Plan and prioritise own work and may be required to supervise the work of others and monitor progress within agreed objectives ensuring the effective use of resources.  </w:t>
      </w:r>
    </w:p>
    <w:p w14:paraId="3CD5160C" w14:textId="77777777" w:rsidR="00D621D0" w:rsidRDefault="003E63F4">
      <w:pPr>
        <w:numPr>
          <w:ilvl w:val="0"/>
          <w:numId w:val="3"/>
        </w:numPr>
        <w:spacing w:after="0"/>
        <w:ind w:right="0" w:hanging="360"/>
      </w:pPr>
      <w:r>
        <w:t xml:space="preserve">Expected to contribute to longer term developments within the Institute, such as implementing improvements to working methods, policies and procedures. </w:t>
      </w:r>
    </w:p>
    <w:p w14:paraId="55BB8D6C" w14:textId="77777777" w:rsidR="00D621D0" w:rsidRDefault="003E63F4">
      <w:pPr>
        <w:spacing w:after="0" w:line="259" w:lineRule="auto"/>
        <w:ind w:left="720" w:right="0" w:firstLine="0"/>
        <w:jc w:val="left"/>
      </w:pPr>
      <w:r>
        <w:t xml:space="preserve"> </w:t>
      </w:r>
    </w:p>
    <w:p w14:paraId="172D3CFB" w14:textId="77777777" w:rsidR="00D621D0" w:rsidRDefault="003E63F4">
      <w:pPr>
        <w:spacing w:after="218" w:line="259" w:lineRule="auto"/>
        <w:ind w:left="-5" w:right="0" w:hanging="10"/>
        <w:jc w:val="left"/>
      </w:pPr>
      <w:r>
        <w:rPr>
          <w:b/>
        </w:rPr>
        <w:t xml:space="preserve">Main Work Activities </w:t>
      </w:r>
    </w:p>
    <w:p w14:paraId="3D892D5E" w14:textId="77777777" w:rsidR="00D621D0" w:rsidRDefault="003E63F4">
      <w:pPr>
        <w:pStyle w:val="Heading2"/>
        <w:ind w:left="-5" w:right="0"/>
      </w:pPr>
      <w:r>
        <w:t xml:space="preserve">Communication </w:t>
      </w:r>
    </w:p>
    <w:p w14:paraId="529E543A" w14:textId="77777777" w:rsidR="00D621D0" w:rsidRDefault="003E63F4">
      <w:pPr>
        <w:numPr>
          <w:ilvl w:val="0"/>
          <w:numId w:val="4"/>
        </w:numPr>
        <w:ind w:right="0" w:hanging="360"/>
      </w:pPr>
      <w:r>
        <w:t xml:space="preserve">Identify and explain appropriate technologies, techniques and procedures to stakeholders, staff and researchers.  </w:t>
      </w:r>
    </w:p>
    <w:p w14:paraId="1F12102F" w14:textId="77777777" w:rsidR="00D621D0" w:rsidRDefault="003E63F4">
      <w:pPr>
        <w:numPr>
          <w:ilvl w:val="0"/>
          <w:numId w:val="4"/>
        </w:numPr>
        <w:spacing w:after="10"/>
        <w:ind w:right="0" w:hanging="360"/>
      </w:pPr>
      <w:r>
        <w:t xml:space="preserve">Help to shape and be able to explain the project methods.  </w:t>
      </w:r>
    </w:p>
    <w:p w14:paraId="1303B01F" w14:textId="2C393903" w:rsidR="00D621D0" w:rsidRDefault="003E63F4">
      <w:pPr>
        <w:numPr>
          <w:ilvl w:val="0"/>
          <w:numId w:val="4"/>
        </w:numPr>
        <w:ind w:right="0" w:hanging="360"/>
      </w:pPr>
      <w:r>
        <w:t>Sugges</w:t>
      </w:r>
      <w:r w:rsidR="0019588F">
        <w:t>t</w:t>
      </w:r>
      <w:r>
        <w:t xml:space="preserve"> and discuss amendments and improvements to approaches, workshops, toolkit implementation and design. </w:t>
      </w:r>
    </w:p>
    <w:p w14:paraId="0F884EF6" w14:textId="77777777" w:rsidR="00D621D0" w:rsidRDefault="003E63F4">
      <w:pPr>
        <w:numPr>
          <w:ilvl w:val="0"/>
          <w:numId w:val="4"/>
        </w:numPr>
        <w:ind w:right="0" w:hanging="360"/>
      </w:pPr>
      <w:r>
        <w:t xml:space="preserve">Explain procedures, technical processes, equipment operation to stakeholders, staff and others engaging with the project. </w:t>
      </w:r>
    </w:p>
    <w:p w14:paraId="7B49E198" w14:textId="77777777" w:rsidR="00D621D0" w:rsidRDefault="003E63F4">
      <w:pPr>
        <w:numPr>
          <w:ilvl w:val="0"/>
          <w:numId w:val="4"/>
        </w:numPr>
        <w:spacing w:after="10"/>
        <w:ind w:right="0" w:hanging="360"/>
      </w:pPr>
      <w:r>
        <w:t xml:space="preserve">Ensure that all users are aware of health and safety legislation. </w:t>
      </w:r>
    </w:p>
    <w:p w14:paraId="5C608731" w14:textId="77777777" w:rsidR="00D621D0" w:rsidRDefault="003E63F4">
      <w:pPr>
        <w:numPr>
          <w:ilvl w:val="0"/>
          <w:numId w:val="4"/>
        </w:numPr>
        <w:spacing w:after="10"/>
        <w:ind w:right="0" w:hanging="360"/>
      </w:pPr>
      <w:r>
        <w:t xml:space="preserve">Write technical instructions, standard operating procedures and user guides. </w:t>
      </w:r>
    </w:p>
    <w:p w14:paraId="7E2F501E" w14:textId="77777777" w:rsidR="00D621D0" w:rsidRDefault="003E63F4">
      <w:pPr>
        <w:numPr>
          <w:ilvl w:val="0"/>
          <w:numId w:val="4"/>
        </w:numPr>
        <w:ind w:right="0" w:hanging="360"/>
      </w:pPr>
      <w:r>
        <w:t xml:space="preserve">Prepare written project outputs including specifications, plans, interim and final reports, working with internal and external colleagues to refine and finalize </w:t>
      </w:r>
    </w:p>
    <w:p w14:paraId="78218F9F" w14:textId="77777777" w:rsidR="00D621D0" w:rsidRDefault="003E63F4">
      <w:pPr>
        <w:numPr>
          <w:ilvl w:val="0"/>
          <w:numId w:val="4"/>
        </w:numPr>
        <w:spacing w:after="0"/>
        <w:ind w:right="0" w:hanging="360"/>
      </w:pPr>
      <w:r>
        <w:t xml:space="preserve">Ensure external communications are in place and up to date including professional production of reports, videos (if required), online presence/profile and other relevant media in conjunction with marketing and communications colleagues. </w:t>
      </w:r>
    </w:p>
    <w:p w14:paraId="3A8FC95D" w14:textId="77777777" w:rsidR="00D621D0" w:rsidRDefault="003E63F4">
      <w:pPr>
        <w:spacing w:after="0" w:line="259" w:lineRule="auto"/>
        <w:ind w:left="720" w:right="0" w:firstLine="0"/>
        <w:jc w:val="left"/>
      </w:pPr>
      <w:r>
        <w:t xml:space="preserve"> </w:t>
      </w:r>
    </w:p>
    <w:p w14:paraId="392CBF57" w14:textId="77777777" w:rsidR="00D621D0" w:rsidRDefault="003E63F4">
      <w:pPr>
        <w:pStyle w:val="Heading2"/>
        <w:spacing w:after="65"/>
        <w:ind w:left="-5" w:right="0"/>
      </w:pPr>
      <w:r>
        <w:t xml:space="preserve">Teamwork </w:t>
      </w:r>
    </w:p>
    <w:p w14:paraId="04B53C2F" w14:textId="5D1AA425" w:rsidR="00D621D0" w:rsidRDefault="003E63F4">
      <w:pPr>
        <w:numPr>
          <w:ilvl w:val="0"/>
          <w:numId w:val="5"/>
        </w:numPr>
        <w:ind w:right="0" w:hanging="360"/>
      </w:pPr>
      <w:r>
        <w:t>Work with members of the EEI, collaborators, external providers and stakeholders</w:t>
      </w:r>
      <w:r w:rsidR="001A1071">
        <w:t xml:space="preserve"> such as</w:t>
      </w:r>
      <w:r w:rsidR="008A600A">
        <w:t xml:space="preserve"> government agencies, industry partners, local </w:t>
      </w:r>
      <w:r w:rsidR="00CB1B05">
        <w:t>authori</w:t>
      </w:r>
      <w:r w:rsidR="009B163A">
        <w:t>ti</w:t>
      </w:r>
      <w:r w:rsidR="00CB1B05">
        <w:t xml:space="preserve">es, the </w:t>
      </w:r>
      <w:r w:rsidR="009B163A">
        <w:t>voluntary</w:t>
      </w:r>
      <w:r w:rsidR="00CB1B05">
        <w:t xml:space="preserve"> sector and</w:t>
      </w:r>
      <w:r w:rsidR="009B163A">
        <w:t xml:space="preserve"> communities affected by coastal change</w:t>
      </w:r>
      <w:r>
        <w:t xml:space="preserve"> to organise, coordinate and drive project objectives and activities to ensure successful project delivery and completion </w:t>
      </w:r>
    </w:p>
    <w:p w14:paraId="37D286CE" w14:textId="1CC12CA7" w:rsidR="00D621D0" w:rsidRDefault="003E63F4">
      <w:pPr>
        <w:numPr>
          <w:ilvl w:val="0"/>
          <w:numId w:val="5"/>
        </w:numPr>
        <w:spacing w:after="10"/>
        <w:ind w:right="0" w:hanging="360"/>
      </w:pPr>
      <w:r>
        <w:t>Manage relationships with external advisers and</w:t>
      </w:r>
      <w:r w:rsidR="00684565">
        <w:t xml:space="preserve"> collaborators</w:t>
      </w:r>
      <w:r w:rsidR="001618E9">
        <w:t xml:space="preserve"> as above</w:t>
      </w:r>
    </w:p>
    <w:p w14:paraId="228A5B5D" w14:textId="6EEEE26A" w:rsidR="00D621D0" w:rsidRDefault="003E63F4">
      <w:pPr>
        <w:numPr>
          <w:ilvl w:val="0"/>
          <w:numId w:val="5"/>
        </w:numPr>
        <w:spacing w:after="0"/>
        <w:ind w:right="0" w:hanging="360"/>
      </w:pPr>
      <w:r>
        <w:t>Provide support to senior/academic colleagues</w:t>
      </w:r>
      <w:r w:rsidR="005B3B11">
        <w:t xml:space="preserve"> and stakeholder coll</w:t>
      </w:r>
      <w:r w:rsidR="007B3715">
        <w:t>aborators</w:t>
      </w:r>
      <w:r>
        <w:t xml:space="preserve"> as required with relevant </w:t>
      </w:r>
      <w:r w:rsidR="007B3715">
        <w:t>projects and events.</w:t>
      </w:r>
      <w:r>
        <w:t xml:space="preserve"> </w:t>
      </w:r>
    </w:p>
    <w:p w14:paraId="30DFC00D" w14:textId="77777777" w:rsidR="00D621D0" w:rsidRDefault="003E63F4">
      <w:pPr>
        <w:spacing w:after="0" w:line="259" w:lineRule="auto"/>
        <w:ind w:left="720" w:right="0" w:firstLine="0"/>
        <w:jc w:val="left"/>
      </w:pPr>
      <w:r>
        <w:t xml:space="preserve"> </w:t>
      </w:r>
    </w:p>
    <w:p w14:paraId="6C511C79" w14:textId="77777777" w:rsidR="00180DF9" w:rsidRDefault="00180DF9">
      <w:pPr>
        <w:pStyle w:val="Heading2"/>
        <w:spacing w:after="62"/>
        <w:ind w:left="-5" w:right="0"/>
      </w:pPr>
    </w:p>
    <w:p w14:paraId="12D76E38" w14:textId="522EE697" w:rsidR="00D621D0" w:rsidRDefault="003E63F4">
      <w:pPr>
        <w:pStyle w:val="Heading2"/>
        <w:spacing w:after="62"/>
        <w:ind w:left="-5" w:right="0"/>
      </w:pPr>
      <w:r>
        <w:t xml:space="preserve">Liaising and Networking </w:t>
      </w:r>
    </w:p>
    <w:p w14:paraId="6DAC165C" w14:textId="77777777" w:rsidR="00D621D0" w:rsidRDefault="003E63F4">
      <w:pPr>
        <w:numPr>
          <w:ilvl w:val="0"/>
          <w:numId w:val="6"/>
        </w:numPr>
        <w:ind w:right="0" w:hanging="360"/>
      </w:pPr>
      <w:r>
        <w:t xml:space="preserve">Liaise with stakeholders, staff and researchers to ensure that project components are developed and completed satisfactorily. </w:t>
      </w:r>
    </w:p>
    <w:p w14:paraId="7DE2B437" w14:textId="77777777" w:rsidR="00D621D0" w:rsidRDefault="003E63F4">
      <w:pPr>
        <w:numPr>
          <w:ilvl w:val="0"/>
          <w:numId w:val="6"/>
        </w:numPr>
        <w:ind w:right="0" w:hanging="360"/>
      </w:pPr>
      <w:r>
        <w:t xml:space="preserve">Work in collaboration with external organisations, large companies and other agencies as necessary </w:t>
      </w:r>
    </w:p>
    <w:p w14:paraId="7D28984A" w14:textId="3403B921" w:rsidR="00D621D0" w:rsidRDefault="003E63F4">
      <w:pPr>
        <w:numPr>
          <w:ilvl w:val="0"/>
          <w:numId w:val="6"/>
        </w:numPr>
        <w:ind w:right="0" w:hanging="360"/>
      </w:pPr>
      <w:r>
        <w:t xml:space="preserve">Develop and initiate effective collaborative working internally and externally - establish and manage project meetings including project team operational meetings, meetings with </w:t>
      </w:r>
      <w:r w:rsidR="000F43B0">
        <w:t>HEI</w:t>
      </w:r>
      <w:r>
        <w:t xml:space="preserve"> colleagues and Project</w:t>
      </w:r>
      <w:r w:rsidR="007D1473">
        <w:t xml:space="preserve"> Lead monthly </w:t>
      </w:r>
      <w:r>
        <w:t xml:space="preserve">meetings </w:t>
      </w:r>
    </w:p>
    <w:p w14:paraId="196747E5" w14:textId="77777777" w:rsidR="00D621D0" w:rsidRDefault="003E63F4">
      <w:pPr>
        <w:numPr>
          <w:ilvl w:val="0"/>
          <w:numId w:val="6"/>
        </w:numPr>
        <w:ind w:right="0" w:hanging="360"/>
      </w:pPr>
      <w:r>
        <w:t>Liaise with relevant internal stakeholders to ensure effective processes are in place to best support the project, navigate systems to manage necessary project and financial processing and information and maintain accurate and timely records</w:t>
      </w:r>
      <w:r>
        <w:rPr>
          <w:b/>
        </w:rPr>
        <w:t xml:space="preserve"> </w:t>
      </w:r>
    </w:p>
    <w:p w14:paraId="2A3DDD28" w14:textId="77777777" w:rsidR="00D621D0" w:rsidRDefault="003E63F4">
      <w:pPr>
        <w:numPr>
          <w:ilvl w:val="0"/>
          <w:numId w:val="6"/>
        </w:numPr>
        <w:spacing w:after="10"/>
        <w:ind w:right="0" w:hanging="360"/>
      </w:pPr>
      <w:r>
        <w:t>Identify, map and engage collaborators and stakeholders</w:t>
      </w:r>
      <w:r>
        <w:rPr>
          <w:rFonts w:ascii="Verdana" w:eastAsia="Verdana" w:hAnsi="Verdana" w:cs="Verdana"/>
          <w:sz w:val="20"/>
        </w:rPr>
        <w:t xml:space="preserve">. </w:t>
      </w:r>
      <w:r>
        <w:t xml:space="preserve"> </w:t>
      </w:r>
    </w:p>
    <w:p w14:paraId="225A0D84" w14:textId="77777777" w:rsidR="00D621D0" w:rsidRDefault="003E63F4">
      <w:pPr>
        <w:spacing w:after="0" w:line="259" w:lineRule="auto"/>
        <w:ind w:left="0" w:right="0" w:firstLine="0"/>
        <w:jc w:val="left"/>
      </w:pPr>
      <w:r>
        <w:rPr>
          <w:b/>
        </w:rPr>
        <w:t xml:space="preserve"> </w:t>
      </w:r>
    </w:p>
    <w:p w14:paraId="73C54D74" w14:textId="77777777" w:rsidR="00D621D0" w:rsidRDefault="003E63F4">
      <w:pPr>
        <w:pStyle w:val="Heading2"/>
        <w:ind w:left="-5" w:right="0"/>
      </w:pPr>
      <w:r>
        <w:t xml:space="preserve">Service Delivery </w:t>
      </w:r>
    </w:p>
    <w:p w14:paraId="7339466F" w14:textId="207582FA" w:rsidR="00D621D0" w:rsidRPr="00A32369" w:rsidRDefault="003E63F4">
      <w:pPr>
        <w:numPr>
          <w:ilvl w:val="0"/>
          <w:numId w:val="7"/>
        </w:numPr>
        <w:ind w:right="0" w:hanging="360"/>
      </w:pPr>
      <w:r w:rsidRPr="00A32369">
        <w:t xml:space="preserve">Project manage specific interventions by linking appropriate academics and </w:t>
      </w:r>
      <w:r w:rsidR="003A7663" w:rsidRPr="00A32369">
        <w:t xml:space="preserve">collaborators together to share </w:t>
      </w:r>
      <w:r w:rsidR="000872A9" w:rsidRPr="00A32369">
        <w:t>and develop best practices and training</w:t>
      </w:r>
    </w:p>
    <w:p w14:paraId="775014B8" w14:textId="301E31E3" w:rsidR="00D621D0" w:rsidRDefault="003E63F4">
      <w:pPr>
        <w:numPr>
          <w:ilvl w:val="0"/>
          <w:numId w:val="7"/>
        </w:numPr>
        <w:ind w:right="0" w:hanging="360"/>
      </w:pPr>
      <w:r>
        <w:t xml:space="preserve">Procure appropriate specialist innovation support </w:t>
      </w:r>
      <w:r w:rsidR="006916A0">
        <w:t xml:space="preserve">when </w:t>
      </w:r>
      <w:r>
        <w:t xml:space="preserve">the necessary expertise is unavailable at </w:t>
      </w:r>
      <w:proofErr w:type="spellStart"/>
      <w:r>
        <w:t>UoH</w:t>
      </w:r>
      <w:proofErr w:type="spellEnd"/>
      <w:r w:rsidR="00877324">
        <w:t xml:space="preserve"> </w:t>
      </w:r>
      <w:r w:rsidR="00877324" w:rsidRPr="00A32369">
        <w:rPr>
          <w:color w:val="auto"/>
        </w:rPr>
        <w:t>or one of our partner HEIs</w:t>
      </w:r>
      <w:r w:rsidRPr="00A32369">
        <w:rPr>
          <w:color w:val="auto"/>
        </w:rPr>
        <w:t xml:space="preserve">. </w:t>
      </w:r>
    </w:p>
    <w:p w14:paraId="5637D58C" w14:textId="77777777" w:rsidR="00D621D0" w:rsidRDefault="003E63F4">
      <w:pPr>
        <w:numPr>
          <w:ilvl w:val="0"/>
          <w:numId w:val="7"/>
        </w:numPr>
        <w:spacing w:after="10"/>
        <w:ind w:right="0" w:hanging="360"/>
      </w:pPr>
      <w:r>
        <w:t xml:space="preserve">Monitor and report on progress of outputs, KPIs and deliverables </w:t>
      </w:r>
    </w:p>
    <w:p w14:paraId="37083BB2" w14:textId="10711998" w:rsidR="00D621D0" w:rsidRDefault="003E63F4">
      <w:pPr>
        <w:numPr>
          <w:ilvl w:val="0"/>
          <w:numId w:val="7"/>
        </w:numPr>
        <w:ind w:right="0" w:hanging="360"/>
      </w:pPr>
      <w:r>
        <w:t xml:space="preserve">Build on previous work to manage and implement the </w:t>
      </w:r>
      <w:r w:rsidR="003D0DED">
        <w:t>Coast R</w:t>
      </w:r>
      <w:r>
        <w:t xml:space="preserve"> project as described in the project documents, identifying product, service and process innovation </w:t>
      </w:r>
    </w:p>
    <w:p w14:paraId="51E6DB5A" w14:textId="551D4691" w:rsidR="00D621D0" w:rsidRDefault="003E63F4">
      <w:pPr>
        <w:numPr>
          <w:ilvl w:val="0"/>
          <w:numId w:val="7"/>
        </w:numPr>
        <w:spacing w:after="0"/>
        <w:ind w:right="0" w:hanging="360"/>
      </w:pPr>
      <w:r>
        <w:t>Plan, organise, implement and lead facilitated workshops</w:t>
      </w:r>
      <w:r w:rsidR="00BF14AB">
        <w:t xml:space="preserve"> and events</w:t>
      </w:r>
      <w:r>
        <w:t xml:space="preserve"> with stakeholder groups</w:t>
      </w:r>
      <w:r w:rsidR="00BF14AB">
        <w:t xml:space="preserve"> to share best practice</w:t>
      </w:r>
      <w:r w:rsidRPr="00BF14AB">
        <w:rPr>
          <w:strike/>
        </w:rPr>
        <w:t xml:space="preserve"> </w:t>
      </w:r>
      <w:r w:rsidR="00A32369">
        <w:t>an</w:t>
      </w:r>
      <w:r w:rsidR="00A659CA">
        <w:t>d training.</w:t>
      </w:r>
    </w:p>
    <w:p w14:paraId="2079F4AC" w14:textId="77777777" w:rsidR="00D621D0" w:rsidRDefault="003E63F4">
      <w:pPr>
        <w:spacing w:after="0" w:line="259" w:lineRule="auto"/>
        <w:ind w:left="720" w:right="0" w:firstLine="0"/>
        <w:jc w:val="left"/>
      </w:pPr>
      <w:r>
        <w:rPr>
          <w:rFonts w:ascii="Verdana" w:eastAsia="Verdana" w:hAnsi="Verdana" w:cs="Verdana"/>
          <w:sz w:val="20"/>
        </w:rPr>
        <w:t xml:space="preserve"> </w:t>
      </w:r>
    </w:p>
    <w:p w14:paraId="01AC3052" w14:textId="77777777" w:rsidR="00D621D0" w:rsidRDefault="003E63F4">
      <w:pPr>
        <w:pStyle w:val="Heading2"/>
        <w:ind w:left="-5" w:right="0"/>
      </w:pPr>
      <w:r>
        <w:t xml:space="preserve">Planning and Organisation </w:t>
      </w:r>
    </w:p>
    <w:p w14:paraId="45C6785B" w14:textId="77777777" w:rsidR="00D621D0" w:rsidRDefault="003E63F4">
      <w:pPr>
        <w:numPr>
          <w:ilvl w:val="0"/>
          <w:numId w:val="8"/>
        </w:numPr>
        <w:ind w:right="0" w:hanging="360"/>
      </w:pPr>
      <w:r>
        <w:t xml:space="preserve">Formulate project planning and develop project documentation (including but not limited to programme/milestones, risk register, budgets, ethics) </w:t>
      </w:r>
    </w:p>
    <w:p w14:paraId="6A04083C" w14:textId="344B42BB" w:rsidR="00D621D0" w:rsidRDefault="003E63F4">
      <w:pPr>
        <w:numPr>
          <w:ilvl w:val="0"/>
          <w:numId w:val="8"/>
        </w:numPr>
        <w:spacing w:after="10"/>
        <w:ind w:right="0" w:hanging="360"/>
      </w:pPr>
      <w:r>
        <w:t xml:space="preserve">Plan and prioritise own work </w:t>
      </w:r>
      <w:r w:rsidR="006E5DD4">
        <w:t>to</w:t>
      </w:r>
      <w:r>
        <w:t xml:space="preserve"> meet deadlines. </w:t>
      </w:r>
    </w:p>
    <w:p w14:paraId="37BCDA16" w14:textId="77777777" w:rsidR="00D621D0" w:rsidRDefault="003E63F4">
      <w:pPr>
        <w:numPr>
          <w:ilvl w:val="0"/>
          <w:numId w:val="8"/>
        </w:numPr>
        <w:spacing w:after="10"/>
        <w:ind w:right="0" w:hanging="360"/>
      </w:pPr>
      <w:r>
        <w:t xml:space="preserve">Plan, prepare, prioritise and organise project deliverables, KPIs, equipment and materials.  </w:t>
      </w:r>
    </w:p>
    <w:p w14:paraId="6307543C" w14:textId="77777777" w:rsidR="00D621D0" w:rsidRDefault="003E63F4">
      <w:pPr>
        <w:spacing w:after="0" w:line="259" w:lineRule="auto"/>
        <w:ind w:left="360" w:right="0" w:firstLine="0"/>
        <w:jc w:val="left"/>
      </w:pPr>
      <w:r>
        <w:t xml:space="preserve"> </w:t>
      </w:r>
    </w:p>
    <w:p w14:paraId="2B375E43" w14:textId="77777777" w:rsidR="00D621D0" w:rsidRDefault="003E63F4">
      <w:pPr>
        <w:pStyle w:val="Heading2"/>
        <w:ind w:left="-5" w:right="0"/>
      </w:pPr>
      <w:r>
        <w:t xml:space="preserve">Analysis/Data Inputting </w:t>
      </w:r>
    </w:p>
    <w:p w14:paraId="0627E95D" w14:textId="77777777" w:rsidR="00D621D0" w:rsidRDefault="003E63F4">
      <w:pPr>
        <w:numPr>
          <w:ilvl w:val="0"/>
          <w:numId w:val="9"/>
        </w:numPr>
        <w:spacing w:after="10"/>
        <w:ind w:right="0" w:hanging="360"/>
      </w:pPr>
      <w:r>
        <w:t xml:space="preserve">Collate, prepare and analyse data, assessing and validating information generated. </w:t>
      </w:r>
    </w:p>
    <w:p w14:paraId="7E5631FC" w14:textId="03BD5DEB" w:rsidR="00640CA5" w:rsidRPr="00640CA5" w:rsidRDefault="00640CA5">
      <w:pPr>
        <w:numPr>
          <w:ilvl w:val="0"/>
          <w:numId w:val="9"/>
        </w:numPr>
        <w:spacing w:after="10"/>
        <w:ind w:right="0" w:hanging="360"/>
        <w:rPr>
          <w:szCs w:val="22"/>
        </w:rPr>
      </w:pPr>
      <w:r w:rsidRPr="00640CA5">
        <w:rPr>
          <w:rStyle w:val="cf01"/>
          <w:rFonts w:ascii="Calibri" w:hAnsi="Calibri" w:cs="Calibri"/>
          <w:sz w:val="22"/>
          <w:szCs w:val="22"/>
        </w:rPr>
        <w:t>Work with our evaluation academics to record and collate quantitative and qualitative information to support the monitoring, evaluation and learning on the activities of the Network+ and funded projects.</w:t>
      </w:r>
    </w:p>
    <w:p w14:paraId="0CA154E2" w14:textId="77777777" w:rsidR="00D621D0" w:rsidRDefault="003E63F4">
      <w:pPr>
        <w:numPr>
          <w:ilvl w:val="0"/>
          <w:numId w:val="9"/>
        </w:numPr>
        <w:ind w:right="0" w:hanging="360"/>
      </w:pPr>
      <w:r>
        <w:t xml:space="preserve">Collect and analyse feedback and other information from stakeholders, participants and appointed consultants to inform product/toolkit development. </w:t>
      </w:r>
    </w:p>
    <w:p w14:paraId="244225B0" w14:textId="38B1215B" w:rsidR="00D621D0" w:rsidRDefault="003E63F4">
      <w:pPr>
        <w:numPr>
          <w:ilvl w:val="0"/>
          <w:numId w:val="9"/>
        </w:numPr>
        <w:spacing w:after="10"/>
        <w:ind w:right="0" w:hanging="360"/>
      </w:pPr>
      <w:r>
        <w:t xml:space="preserve">Keep up to date with latest </w:t>
      </w:r>
      <w:r w:rsidRPr="00CC2049">
        <w:t>developments</w:t>
      </w:r>
    </w:p>
    <w:p w14:paraId="18ACA4A3" w14:textId="77777777" w:rsidR="00D621D0" w:rsidRDefault="003E63F4">
      <w:pPr>
        <w:numPr>
          <w:ilvl w:val="0"/>
          <w:numId w:val="9"/>
        </w:numPr>
        <w:spacing w:after="10"/>
        <w:ind w:right="0" w:hanging="360"/>
      </w:pPr>
      <w:r>
        <w:t xml:space="preserve">Identify research opportunities and advise how these will be realized from wide-scale deployment. </w:t>
      </w:r>
    </w:p>
    <w:p w14:paraId="3234B092" w14:textId="77777777" w:rsidR="00D621D0" w:rsidRDefault="003E63F4">
      <w:pPr>
        <w:spacing w:after="19" w:line="259" w:lineRule="auto"/>
        <w:ind w:left="0" w:right="0" w:firstLine="0"/>
        <w:jc w:val="left"/>
      </w:pPr>
      <w:r>
        <w:rPr>
          <w:b/>
        </w:rPr>
        <w:t xml:space="preserve"> </w:t>
      </w:r>
    </w:p>
    <w:p w14:paraId="2A66A316" w14:textId="77777777" w:rsidR="00D621D0" w:rsidRDefault="003E63F4">
      <w:pPr>
        <w:pStyle w:val="Heading2"/>
        <w:spacing w:after="62"/>
        <w:ind w:left="-5" w:right="0"/>
      </w:pPr>
      <w:r>
        <w:t xml:space="preserve">Work Environment </w:t>
      </w:r>
    </w:p>
    <w:p w14:paraId="3E8B58DC" w14:textId="77777777" w:rsidR="00D621D0" w:rsidRDefault="003E63F4">
      <w:pPr>
        <w:numPr>
          <w:ilvl w:val="0"/>
          <w:numId w:val="10"/>
        </w:numPr>
        <w:ind w:right="0" w:hanging="360"/>
      </w:pPr>
      <w:r>
        <w:t xml:space="preserve">Responsible for arranging suitable, accessible and safe work environments for all contributors during project activities such as workshops, which may include locations away from university premises </w:t>
      </w:r>
    </w:p>
    <w:p w14:paraId="02DCCFE9" w14:textId="77777777" w:rsidR="00D621D0" w:rsidRDefault="003E63F4">
      <w:pPr>
        <w:numPr>
          <w:ilvl w:val="0"/>
          <w:numId w:val="10"/>
        </w:numPr>
        <w:spacing w:after="10"/>
        <w:ind w:right="0" w:hanging="360"/>
      </w:pPr>
      <w:r>
        <w:t xml:space="preserve">Conducting risk assessments as required and obtaining approval. </w:t>
      </w:r>
    </w:p>
    <w:p w14:paraId="6C20C4E8" w14:textId="77777777" w:rsidR="00D621D0" w:rsidRDefault="003E63F4">
      <w:pPr>
        <w:spacing w:after="19" w:line="259" w:lineRule="auto"/>
        <w:ind w:left="0" w:right="0" w:firstLine="0"/>
        <w:jc w:val="left"/>
      </w:pPr>
      <w:r>
        <w:rPr>
          <w:b/>
        </w:rPr>
        <w:t xml:space="preserve"> </w:t>
      </w:r>
    </w:p>
    <w:p w14:paraId="402ED904" w14:textId="0F949AB7" w:rsidR="00D621D0" w:rsidRPr="00857F60" w:rsidRDefault="00857F60">
      <w:pPr>
        <w:spacing w:after="72"/>
        <w:ind w:left="0" w:right="0" w:firstLine="0"/>
        <w:rPr>
          <w:b/>
          <w:bCs/>
        </w:rPr>
      </w:pPr>
      <w:r w:rsidRPr="00857F60">
        <w:rPr>
          <w:b/>
          <w:bCs/>
        </w:rPr>
        <w:t>Additionally,</w:t>
      </w:r>
      <w:r w:rsidR="003E63F4" w:rsidRPr="00857F60">
        <w:rPr>
          <w:b/>
          <w:bCs/>
        </w:rPr>
        <w:t xml:space="preserve"> the post holder will be required to: </w:t>
      </w:r>
    </w:p>
    <w:p w14:paraId="644AFDEA" w14:textId="77777777" w:rsidR="00180DF9" w:rsidRDefault="00180DF9" w:rsidP="00180DF9">
      <w:pPr>
        <w:spacing w:after="9"/>
        <w:ind w:left="360" w:right="0" w:firstLine="0"/>
      </w:pPr>
    </w:p>
    <w:p w14:paraId="52E72352" w14:textId="77777777" w:rsidR="00527CFF" w:rsidRDefault="00527CFF" w:rsidP="00527CFF">
      <w:pPr>
        <w:spacing w:after="9"/>
        <w:ind w:left="360" w:right="0" w:firstLine="0"/>
      </w:pPr>
    </w:p>
    <w:p w14:paraId="60484C09" w14:textId="1C2BAF0C" w:rsidR="00D621D0" w:rsidRDefault="003E63F4">
      <w:pPr>
        <w:numPr>
          <w:ilvl w:val="0"/>
          <w:numId w:val="10"/>
        </w:numPr>
        <w:spacing w:after="9"/>
        <w:ind w:right="0" w:hanging="360"/>
      </w:pPr>
      <w:r>
        <w:t xml:space="preserve">Fulfil the employees’ duties described in the University’s health and safety policies and co-operate with the health and safety arrangements in place within the Energy &amp; Environment Institute. </w:t>
      </w:r>
    </w:p>
    <w:p w14:paraId="5099F073" w14:textId="77777777" w:rsidR="00D621D0" w:rsidRDefault="003E63F4">
      <w:pPr>
        <w:numPr>
          <w:ilvl w:val="0"/>
          <w:numId w:val="10"/>
        </w:numPr>
        <w:spacing w:after="0"/>
        <w:ind w:right="0" w:hanging="360"/>
      </w:pPr>
      <w:r>
        <w:t>Show a commitment to diversity, equal opportunities and anti-discriminatory practices. This includes undertaking mandatory equality and diversity training.</w:t>
      </w:r>
      <w:r>
        <w:rPr>
          <w:b/>
        </w:rPr>
        <w:t xml:space="preserve"> </w:t>
      </w:r>
    </w:p>
    <w:p w14:paraId="3CAA5D4B" w14:textId="77777777" w:rsidR="00D621D0" w:rsidRDefault="003E63F4">
      <w:pPr>
        <w:numPr>
          <w:ilvl w:val="0"/>
          <w:numId w:val="10"/>
        </w:numPr>
        <w:ind w:right="0" w:hanging="360"/>
      </w:pPr>
      <w:r>
        <w:t>Comply with University regulations, policies and procedures.</w:t>
      </w:r>
      <w:r>
        <w:rPr>
          <w:rFonts w:ascii="Arial" w:eastAsia="Arial" w:hAnsi="Arial" w:cs="Arial"/>
          <w:sz w:val="20"/>
        </w:rPr>
        <w:t xml:space="preserve"> </w:t>
      </w:r>
      <w:r>
        <w:rPr>
          <w:rFonts w:ascii="Arial" w:eastAsia="Arial" w:hAnsi="Arial" w:cs="Arial"/>
          <w:sz w:val="20"/>
        </w:rPr>
        <w:tab/>
      </w:r>
      <w:r>
        <w:rPr>
          <w:rFonts w:ascii="Verdana" w:eastAsia="Verdana" w:hAnsi="Verdana" w:cs="Verdana"/>
          <w:sz w:val="20"/>
        </w:rPr>
        <w:t xml:space="preserve"> </w:t>
      </w:r>
    </w:p>
    <w:p w14:paraId="6EC9E733" w14:textId="77777777" w:rsidR="00D621D0" w:rsidRDefault="003E63F4">
      <w:pPr>
        <w:pStyle w:val="Heading2"/>
        <w:ind w:left="-5" w:right="0"/>
      </w:pPr>
      <w:r>
        <w:t xml:space="preserve">COMPETENCY SPECIFICATION </w:t>
      </w:r>
    </w:p>
    <w:p w14:paraId="52B79161" w14:textId="77777777" w:rsidR="00D621D0" w:rsidRDefault="003E63F4">
      <w:pPr>
        <w:shd w:val="clear" w:color="auto" w:fill="DEEAF6"/>
        <w:spacing w:after="7" w:line="228" w:lineRule="auto"/>
        <w:ind w:left="-5" w:right="0" w:hanging="10"/>
        <w:jc w:val="left"/>
      </w:pPr>
      <w: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675107D5" w14:textId="77777777" w:rsidR="00D621D0" w:rsidRDefault="003E63F4">
      <w:pPr>
        <w:spacing w:after="0" w:line="259" w:lineRule="auto"/>
        <w:ind w:left="0" w:right="0" w:firstLine="0"/>
        <w:jc w:val="left"/>
      </w:pPr>
      <w:r>
        <w:t xml:space="preserve"> </w:t>
      </w:r>
    </w:p>
    <w:p w14:paraId="2AA66F2A" w14:textId="77777777" w:rsidR="00D621D0" w:rsidRDefault="003E63F4">
      <w:pPr>
        <w:shd w:val="clear" w:color="auto" w:fill="BDD6EE"/>
        <w:spacing w:after="7" w:line="228" w:lineRule="auto"/>
        <w:ind w:left="-5" w:right="0" w:hanging="10"/>
        <w:jc w:val="left"/>
      </w:pPr>
      <w:r>
        <w:rPr>
          <w:b/>
        </w:rPr>
        <w:t>The Competencies set out below are essential and are core requirements</w:t>
      </w:r>
      <w:r>
        <w:t xml:space="preserve"> needed to perform the role and any candidate who fails the requirement will not be taken forward for further assessment or to interview. </w:t>
      </w:r>
    </w:p>
    <w:p w14:paraId="4E03709A" w14:textId="77777777" w:rsidR="00D621D0" w:rsidRDefault="003E63F4">
      <w:pPr>
        <w:spacing w:after="0" w:line="259" w:lineRule="auto"/>
        <w:ind w:left="0" w:right="0" w:firstLine="0"/>
        <w:jc w:val="left"/>
      </w:pPr>
      <w:r>
        <w:rPr>
          <w:b/>
        </w:rPr>
        <w:t xml:space="preserve"> </w:t>
      </w:r>
    </w:p>
    <w:p w14:paraId="7503B5AF" w14:textId="77777777" w:rsidR="00D621D0" w:rsidRDefault="003E63F4">
      <w:pPr>
        <w:spacing w:after="0" w:line="259" w:lineRule="auto"/>
        <w:ind w:left="0" w:right="0" w:firstLine="0"/>
        <w:jc w:val="left"/>
      </w:pPr>
      <w:r>
        <w:rPr>
          <w:b/>
          <w:i/>
        </w:rPr>
        <w:t xml:space="preserve"> </w:t>
      </w:r>
    </w:p>
    <w:tbl>
      <w:tblPr>
        <w:tblStyle w:val="TableGrid"/>
        <w:tblW w:w="9806" w:type="dxa"/>
        <w:tblInd w:w="-29" w:type="dxa"/>
        <w:tblCellMar>
          <w:top w:w="43" w:type="dxa"/>
          <w:right w:w="115" w:type="dxa"/>
        </w:tblCellMar>
        <w:tblLook w:val="04A0" w:firstRow="1" w:lastRow="0" w:firstColumn="1" w:lastColumn="0" w:noHBand="0" w:noVBand="1"/>
      </w:tblPr>
      <w:tblGrid>
        <w:gridCol w:w="6828"/>
        <w:gridCol w:w="403"/>
        <w:gridCol w:w="278"/>
        <w:gridCol w:w="2297"/>
      </w:tblGrid>
      <w:tr w:rsidR="00D621D0" w14:paraId="5BEC5371" w14:textId="77777777">
        <w:trPr>
          <w:trHeight w:val="310"/>
        </w:trPr>
        <w:tc>
          <w:tcPr>
            <w:tcW w:w="6827" w:type="dxa"/>
            <w:tcBorders>
              <w:top w:val="nil"/>
              <w:left w:val="nil"/>
              <w:bottom w:val="nil"/>
              <w:right w:val="nil"/>
            </w:tcBorders>
            <w:shd w:val="clear" w:color="auto" w:fill="DEEAF6"/>
          </w:tcPr>
          <w:p w14:paraId="2A5DF070" w14:textId="77777777" w:rsidR="00D621D0" w:rsidRDefault="003E63F4">
            <w:pPr>
              <w:spacing w:after="0" w:line="259" w:lineRule="auto"/>
              <w:ind w:left="29" w:right="0" w:firstLine="0"/>
              <w:jc w:val="left"/>
            </w:pPr>
            <w:r>
              <w:rPr>
                <w:b/>
              </w:rPr>
              <w:t xml:space="preserve">Competency </w:t>
            </w:r>
          </w:p>
        </w:tc>
        <w:tc>
          <w:tcPr>
            <w:tcW w:w="403" w:type="dxa"/>
            <w:tcBorders>
              <w:top w:val="nil"/>
              <w:left w:val="nil"/>
              <w:bottom w:val="nil"/>
              <w:right w:val="nil"/>
            </w:tcBorders>
            <w:shd w:val="clear" w:color="auto" w:fill="DEEAF6"/>
          </w:tcPr>
          <w:p w14:paraId="70DDC7E2" w14:textId="77777777" w:rsidR="00D621D0" w:rsidRDefault="003E63F4">
            <w:pPr>
              <w:spacing w:after="0" w:line="259" w:lineRule="auto"/>
              <w:ind w:left="0" w:right="0" w:firstLine="0"/>
              <w:jc w:val="left"/>
            </w:pPr>
            <w:r>
              <w:rPr>
                <w:b/>
              </w:rPr>
              <w:t xml:space="preserve"> </w:t>
            </w:r>
          </w:p>
        </w:tc>
        <w:tc>
          <w:tcPr>
            <w:tcW w:w="278" w:type="dxa"/>
            <w:tcBorders>
              <w:top w:val="nil"/>
              <w:left w:val="nil"/>
              <w:bottom w:val="nil"/>
              <w:right w:val="nil"/>
            </w:tcBorders>
            <w:shd w:val="clear" w:color="auto" w:fill="DEEAF6"/>
          </w:tcPr>
          <w:p w14:paraId="074A2915" w14:textId="77777777" w:rsidR="00D621D0" w:rsidRDefault="003E63F4">
            <w:pPr>
              <w:spacing w:after="0" w:line="259" w:lineRule="auto"/>
              <w:ind w:left="0" w:right="0" w:firstLine="0"/>
              <w:jc w:val="left"/>
            </w:pPr>
            <w:r>
              <w:rPr>
                <w:b/>
              </w:rPr>
              <w:t xml:space="preserve"> </w:t>
            </w:r>
          </w:p>
        </w:tc>
        <w:tc>
          <w:tcPr>
            <w:tcW w:w="2297" w:type="dxa"/>
            <w:tcBorders>
              <w:top w:val="nil"/>
              <w:left w:val="nil"/>
              <w:bottom w:val="nil"/>
              <w:right w:val="nil"/>
            </w:tcBorders>
            <w:shd w:val="clear" w:color="auto" w:fill="DEEAF6"/>
          </w:tcPr>
          <w:p w14:paraId="4316C765" w14:textId="77777777" w:rsidR="00D621D0" w:rsidRDefault="003E63F4">
            <w:pPr>
              <w:spacing w:after="0" w:line="259" w:lineRule="auto"/>
              <w:ind w:left="442" w:right="0" w:firstLine="0"/>
              <w:jc w:val="left"/>
            </w:pPr>
            <w:r>
              <w:rPr>
                <w:b/>
              </w:rPr>
              <w:t xml:space="preserve">Identified by </w:t>
            </w:r>
          </w:p>
        </w:tc>
      </w:tr>
    </w:tbl>
    <w:p w14:paraId="144A0985" w14:textId="77777777" w:rsidR="00D621D0" w:rsidRDefault="003E63F4">
      <w:pPr>
        <w:pStyle w:val="Heading2"/>
        <w:ind w:left="-5" w:right="0"/>
      </w:pPr>
      <w:r>
        <w:t>Knowledge and Experience</w:t>
      </w:r>
      <w:r>
        <w:rPr>
          <w:b w:val="0"/>
        </w:rPr>
        <w:t xml:space="preserve">  </w:t>
      </w:r>
    </w:p>
    <w:tbl>
      <w:tblPr>
        <w:tblStyle w:val="TableGrid"/>
        <w:tblW w:w="9436" w:type="dxa"/>
        <w:tblInd w:w="108" w:type="dxa"/>
        <w:tblLook w:val="04A0" w:firstRow="1" w:lastRow="0" w:firstColumn="1" w:lastColumn="0" w:noHBand="0" w:noVBand="1"/>
      </w:tblPr>
      <w:tblGrid>
        <w:gridCol w:w="7372"/>
        <w:gridCol w:w="2064"/>
      </w:tblGrid>
      <w:tr w:rsidR="00D621D0" w14:paraId="19987BE9" w14:textId="77777777">
        <w:trPr>
          <w:trHeight w:val="2127"/>
        </w:trPr>
        <w:tc>
          <w:tcPr>
            <w:tcW w:w="7372" w:type="dxa"/>
            <w:tcBorders>
              <w:top w:val="nil"/>
              <w:left w:val="nil"/>
              <w:bottom w:val="nil"/>
              <w:right w:val="nil"/>
            </w:tcBorders>
          </w:tcPr>
          <w:p w14:paraId="75B01049" w14:textId="77777777" w:rsidR="00965BA0" w:rsidRPr="00965BA0" w:rsidRDefault="00965BA0" w:rsidP="00965BA0">
            <w:pPr>
              <w:pStyle w:val="pf0"/>
              <w:rPr>
                <w:rFonts w:ascii="Calibri" w:hAnsi="Calibri" w:cs="Calibri"/>
                <w:sz w:val="22"/>
                <w:szCs w:val="22"/>
              </w:rPr>
            </w:pPr>
            <w:r w:rsidRPr="00965BA0">
              <w:rPr>
                <w:rStyle w:val="cf01"/>
                <w:rFonts w:ascii="Calibri" w:hAnsi="Calibri" w:cs="Calibri"/>
                <w:sz w:val="22"/>
                <w:szCs w:val="22"/>
              </w:rPr>
              <w:t>Evidence of extensive experience in this area of work and can demonstrate a high level of technical expertise. Demonstrable experience in the following areas is essential: post-award funding management both at Hull and in collaboration with other HEIs; liaison with UKRI and funding partners; collaboration with multi-disciplinary academic and professional services teams.</w:t>
            </w:r>
            <w:r w:rsidRPr="00965BA0">
              <w:rPr>
                <w:rFonts w:ascii="Calibri" w:hAnsi="Calibri" w:cs="Calibri"/>
                <w:sz w:val="22"/>
                <w:szCs w:val="22"/>
              </w:rPr>
              <w:br/>
            </w:r>
            <w:r w:rsidRPr="00965BA0">
              <w:rPr>
                <w:rStyle w:val="cf01"/>
                <w:rFonts w:ascii="Calibri" w:hAnsi="Calibri" w:cs="Calibri"/>
                <w:sz w:val="22"/>
                <w:szCs w:val="22"/>
              </w:rPr>
              <w:t>Interest and experience in the areas of climate impacts and coastal loss/change, and of the management of these, would be desirable.</w:t>
            </w:r>
          </w:p>
          <w:p w14:paraId="1B2AB180" w14:textId="5E13F5F2" w:rsidR="00D621D0" w:rsidRDefault="00D621D0">
            <w:pPr>
              <w:spacing w:after="0" w:line="259" w:lineRule="auto"/>
              <w:ind w:left="0" w:right="0" w:firstLine="0"/>
              <w:jc w:val="left"/>
            </w:pPr>
          </w:p>
        </w:tc>
        <w:tc>
          <w:tcPr>
            <w:tcW w:w="2064" w:type="dxa"/>
            <w:tcBorders>
              <w:top w:val="nil"/>
              <w:left w:val="nil"/>
              <w:bottom w:val="nil"/>
              <w:right w:val="nil"/>
            </w:tcBorders>
          </w:tcPr>
          <w:p w14:paraId="4FE83079" w14:textId="77777777" w:rsidR="00D621D0" w:rsidRDefault="003E63F4">
            <w:pPr>
              <w:spacing w:after="0" w:line="259" w:lineRule="auto"/>
              <w:ind w:left="0" w:right="0" w:firstLine="0"/>
            </w:pPr>
            <w:r>
              <w:rPr>
                <w:b/>
              </w:rPr>
              <w:t xml:space="preserve">Application/Interview </w:t>
            </w:r>
          </w:p>
        </w:tc>
      </w:tr>
      <w:tr w:rsidR="00D621D0" w14:paraId="69B844A7" w14:textId="77777777">
        <w:trPr>
          <w:trHeight w:val="806"/>
        </w:trPr>
        <w:tc>
          <w:tcPr>
            <w:tcW w:w="7372" w:type="dxa"/>
            <w:tcBorders>
              <w:top w:val="nil"/>
              <w:left w:val="nil"/>
              <w:bottom w:val="nil"/>
              <w:right w:val="nil"/>
            </w:tcBorders>
          </w:tcPr>
          <w:p w14:paraId="7C6DBA89" w14:textId="769329D2" w:rsidR="00D621D0" w:rsidRDefault="003E63F4" w:rsidP="00273B9D">
            <w:pPr>
              <w:spacing w:after="0" w:line="239" w:lineRule="auto"/>
              <w:ind w:left="0" w:right="78" w:firstLine="0"/>
              <w:jc w:val="left"/>
            </w:pPr>
            <w:r>
              <w:t xml:space="preserve">Has relevant degree in related field or equivalent qualification </w:t>
            </w:r>
          </w:p>
        </w:tc>
        <w:tc>
          <w:tcPr>
            <w:tcW w:w="2064" w:type="dxa"/>
            <w:tcBorders>
              <w:top w:val="nil"/>
              <w:left w:val="nil"/>
              <w:bottom w:val="nil"/>
              <w:right w:val="nil"/>
            </w:tcBorders>
          </w:tcPr>
          <w:p w14:paraId="189A122F" w14:textId="77777777" w:rsidR="00D621D0" w:rsidRDefault="003E63F4">
            <w:pPr>
              <w:spacing w:after="0" w:line="259" w:lineRule="auto"/>
              <w:ind w:left="0" w:right="0" w:firstLine="0"/>
            </w:pPr>
            <w:r>
              <w:rPr>
                <w:b/>
              </w:rPr>
              <w:t xml:space="preserve">Application/Interview </w:t>
            </w:r>
          </w:p>
        </w:tc>
      </w:tr>
      <w:tr w:rsidR="00D621D0" w14:paraId="4C6C859F" w14:textId="77777777">
        <w:trPr>
          <w:trHeight w:val="807"/>
        </w:trPr>
        <w:tc>
          <w:tcPr>
            <w:tcW w:w="7372" w:type="dxa"/>
            <w:tcBorders>
              <w:top w:val="nil"/>
              <w:left w:val="nil"/>
              <w:bottom w:val="nil"/>
              <w:right w:val="nil"/>
            </w:tcBorders>
          </w:tcPr>
          <w:p w14:paraId="5D2EA19E" w14:textId="77777777" w:rsidR="00D621D0" w:rsidRDefault="003E63F4">
            <w:pPr>
              <w:spacing w:after="0" w:line="239" w:lineRule="auto"/>
              <w:ind w:left="0" w:right="0" w:firstLine="0"/>
              <w:jc w:val="left"/>
            </w:pPr>
            <w:r>
              <w:t xml:space="preserve">Has an active approach in continuing professional development/undertaking training as appropriate for personal and professional </w:t>
            </w:r>
            <w:proofErr w:type="gramStart"/>
            <w:r>
              <w:t>development.</w:t>
            </w:r>
            <w:proofErr w:type="gramEnd"/>
            <w:r>
              <w:t xml:space="preserve"> </w:t>
            </w:r>
          </w:p>
          <w:p w14:paraId="60FB1A44" w14:textId="77777777" w:rsidR="00D621D0" w:rsidRDefault="003E63F4">
            <w:pPr>
              <w:spacing w:after="0" w:line="259" w:lineRule="auto"/>
              <w:ind w:left="612" w:right="0" w:firstLine="0"/>
              <w:jc w:val="left"/>
            </w:pPr>
            <w:r>
              <w:rPr>
                <w:b/>
              </w:rPr>
              <w:t xml:space="preserve"> </w:t>
            </w:r>
          </w:p>
        </w:tc>
        <w:tc>
          <w:tcPr>
            <w:tcW w:w="2064" w:type="dxa"/>
            <w:tcBorders>
              <w:top w:val="nil"/>
              <w:left w:val="nil"/>
              <w:bottom w:val="nil"/>
              <w:right w:val="nil"/>
            </w:tcBorders>
          </w:tcPr>
          <w:p w14:paraId="1C2B83D0" w14:textId="77777777" w:rsidR="00D621D0" w:rsidRDefault="003E63F4">
            <w:pPr>
              <w:spacing w:after="0" w:line="259" w:lineRule="auto"/>
              <w:ind w:left="0" w:right="0" w:firstLine="0"/>
            </w:pPr>
            <w:r>
              <w:rPr>
                <w:b/>
              </w:rPr>
              <w:t xml:space="preserve">Application/Interview </w:t>
            </w:r>
          </w:p>
        </w:tc>
      </w:tr>
      <w:tr w:rsidR="00D621D0" w14:paraId="4A9D5AB2" w14:textId="77777777">
        <w:trPr>
          <w:trHeight w:val="1073"/>
        </w:trPr>
        <w:tc>
          <w:tcPr>
            <w:tcW w:w="7372" w:type="dxa"/>
            <w:tcBorders>
              <w:top w:val="nil"/>
              <w:left w:val="nil"/>
              <w:bottom w:val="nil"/>
              <w:right w:val="nil"/>
            </w:tcBorders>
          </w:tcPr>
          <w:p w14:paraId="7A4F1467" w14:textId="77777777" w:rsidR="00D621D0" w:rsidRDefault="003E63F4">
            <w:pPr>
              <w:spacing w:after="0" w:line="259" w:lineRule="auto"/>
              <w:ind w:left="0" w:right="0" w:firstLine="0"/>
              <w:jc w:val="left"/>
            </w:pPr>
            <w:r>
              <w:rPr>
                <w:b/>
              </w:rPr>
              <w:t xml:space="preserve">Communication (Oral and Written) </w:t>
            </w:r>
          </w:p>
          <w:p w14:paraId="19432C12" w14:textId="77777777" w:rsidR="00D90221" w:rsidRDefault="003E63F4">
            <w:pPr>
              <w:spacing w:after="0" w:line="259" w:lineRule="auto"/>
              <w:ind w:left="0" w:right="0" w:firstLine="0"/>
              <w:jc w:val="left"/>
            </w:pPr>
            <w:r>
              <w:t xml:space="preserve">Can demonstrate the ability to provide information in a suitable format so that </w:t>
            </w:r>
          </w:p>
          <w:p w14:paraId="46CEA5FC" w14:textId="5748A733" w:rsidR="00D621D0" w:rsidRDefault="003E63F4">
            <w:pPr>
              <w:spacing w:after="0" w:line="259" w:lineRule="auto"/>
              <w:ind w:left="0" w:right="0" w:firstLine="0"/>
              <w:jc w:val="left"/>
            </w:pPr>
            <w:r>
              <w:t xml:space="preserve">the others’ needs are met and adjusts the level of content to help others understand. </w:t>
            </w:r>
          </w:p>
        </w:tc>
        <w:tc>
          <w:tcPr>
            <w:tcW w:w="2064" w:type="dxa"/>
            <w:tcBorders>
              <w:top w:val="nil"/>
              <w:left w:val="nil"/>
              <w:bottom w:val="nil"/>
              <w:right w:val="nil"/>
            </w:tcBorders>
          </w:tcPr>
          <w:p w14:paraId="00C2840D" w14:textId="77777777" w:rsidR="00D621D0" w:rsidRDefault="003E63F4">
            <w:pPr>
              <w:spacing w:after="0" w:line="259" w:lineRule="auto"/>
              <w:ind w:left="0" w:right="0" w:firstLine="0"/>
              <w:jc w:val="left"/>
            </w:pPr>
            <w:r>
              <w:rPr>
                <w:b/>
              </w:rPr>
              <w:t xml:space="preserve"> </w:t>
            </w:r>
          </w:p>
          <w:p w14:paraId="41508F7C" w14:textId="77777777" w:rsidR="00D621D0" w:rsidRDefault="003E63F4">
            <w:pPr>
              <w:spacing w:after="0" w:line="259" w:lineRule="auto"/>
              <w:ind w:left="0" w:right="0" w:firstLine="0"/>
            </w:pPr>
            <w:r>
              <w:rPr>
                <w:b/>
              </w:rPr>
              <w:t xml:space="preserve">Application/Interview </w:t>
            </w:r>
          </w:p>
        </w:tc>
      </w:tr>
      <w:tr w:rsidR="00D621D0" w14:paraId="3D49B2D7" w14:textId="77777777">
        <w:trPr>
          <w:trHeight w:val="269"/>
        </w:trPr>
        <w:tc>
          <w:tcPr>
            <w:tcW w:w="7372" w:type="dxa"/>
            <w:tcBorders>
              <w:top w:val="nil"/>
              <w:left w:val="nil"/>
              <w:bottom w:val="nil"/>
              <w:right w:val="nil"/>
            </w:tcBorders>
          </w:tcPr>
          <w:p w14:paraId="11AD2B05"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3B5815D0" w14:textId="77777777" w:rsidR="00D621D0" w:rsidRDefault="003E63F4">
            <w:pPr>
              <w:spacing w:after="0" w:line="259" w:lineRule="auto"/>
              <w:ind w:left="0" w:right="0" w:firstLine="0"/>
              <w:jc w:val="left"/>
            </w:pPr>
            <w:r>
              <w:rPr>
                <w:b/>
              </w:rPr>
              <w:t xml:space="preserve"> </w:t>
            </w:r>
          </w:p>
        </w:tc>
      </w:tr>
      <w:tr w:rsidR="00D621D0" w14:paraId="641016A7" w14:textId="77777777">
        <w:trPr>
          <w:trHeight w:val="1075"/>
        </w:trPr>
        <w:tc>
          <w:tcPr>
            <w:tcW w:w="7372" w:type="dxa"/>
            <w:tcBorders>
              <w:top w:val="nil"/>
              <w:left w:val="nil"/>
              <w:bottom w:val="nil"/>
              <w:right w:val="nil"/>
            </w:tcBorders>
          </w:tcPr>
          <w:p w14:paraId="4F5EB99F" w14:textId="77777777" w:rsidR="00D621D0" w:rsidRDefault="003E63F4">
            <w:pPr>
              <w:spacing w:after="0" w:line="259" w:lineRule="auto"/>
              <w:ind w:left="0" w:right="0" w:firstLine="0"/>
              <w:jc w:val="left"/>
            </w:pPr>
            <w:r>
              <w:rPr>
                <w:b/>
              </w:rPr>
              <w:t xml:space="preserve">Teamwork and Motivation </w:t>
            </w:r>
          </w:p>
          <w:p w14:paraId="0003E899" w14:textId="77777777" w:rsidR="00D621D0" w:rsidRDefault="003E63F4">
            <w:pPr>
              <w:spacing w:after="0" w:line="239" w:lineRule="auto"/>
              <w:ind w:left="0" w:right="170" w:firstLine="0"/>
              <w:jc w:val="left"/>
            </w:pPr>
            <w:r>
              <w:t xml:space="preserve">Can demonstrate the ability to work effectively and proactively as part of a team with internal and external collaborators </w:t>
            </w:r>
          </w:p>
          <w:p w14:paraId="30FEF546" w14:textId="77777777" w:rsidR="00D621D0" w:rsidRDefault="003E63F4">
            <w:pPr>
              <w:spacing w:after="0" w:line="259" w:lineRule="auto"/>
              <w:ind w:left="0" w:right="0" w:firstLine="0"/>
              <w:jc w:val="left"/>
            </w:pPr>
            <w:r>
              <w:t>Is willing to provide cover for colleagues and acts in a supportive manner.</w:t>
            </w:r>
            <w:r>
              <w:rPr>
                <w:color w:val="FF0000"/>
              </w:rPr>
              <w:t xml:space="preserve"> </w:t>
            </w:r>
            <w:r>
              <w:t xml:space="preserve"> </w:t>
            </w:r>
          </w:p>
        </w:tc>
        <w:tc>
          <w:tcPr>
            <w:tcW w:w="2064" w:type="dxa"/>
            <w:tcBorders>
              <w:top w:val="nil"/>
              <w:left w:val="nil"/>
              <w:bottom w:val="nil"/>
              <w:right w:val="nil"/>
            </w:tcBorders>
          </w:tcPr>
          <w:p w14:paraId="4014410B" w14:textId="77777777" w:rsidR="00D621D0" w:rsidRDefault="003E63F4">
            <w:pPr>
              <w:spacing w:after="0" w:line="259" w:lineRule="auto"/>
              <w:ind w:left="0" w:right="0" w:firstLine="0"/>
            </w:pPr>
            <w:r>
              <w:rPr>
                <w:b/>
              </w:rPr>
              <w:t xml:space="preserve">Application/Interview </w:t>
            </w:r>
          </w:p>
        </w:tc>
      </w:tr>
      <w:tr w:rsidR="00D621D0" w14:paraId="14725800" w14:textId="77777777">
        <w:trPr>
          <w:trHeight w:val="269"/>
        </w:trPr>
        <w:tc>
          <w:tcPr>
            <w:tcW w:w="7372" w:type="dxa"/>
            <w:tcBorders>
              <w:top w:val="nil"/>
              <w:left w:val="nil"/>
              <w:bottom w:val="nil"/>
              <w:right w:val="nil"/>
            </w:tcBorders>
          </w:tcPr>
          <w:p w14:paraId="5841EA1F"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73BF7EDA" w14:textId="77777777" w:rsidR="00D621D0" w:rsidRDefault="003E63F4">
            <w:pPr>
              <w:spacing w:after="0" w:line="259" w:lineRule="auto"/>
              <w:ind w:left="0" w:right="0" w:firstLine="0"/>
              <w:jc w:val="left"/>
            </w:pPr>
            <w:r>
              <w:rPr>
                <w:b/>
              </w:rPr>
              <w:t xml:space="preserve"> </w:t>
            </w:r>
          </w:p>
        </w:tc>
      </w:tr>
      <w:tr w:rsidR="00D621D0" w14:paraId="723CCB1A" w14:textId="77777777">
        <w:trPr>
          <w:trHeight w:val="1342"/>
        </w:trPr>
        <w:tc>
          <w:tcPr>
            <w:tcW w:w="7372" w:type="dxa"/>
            <w:tcBorders>
              <w:top w:val="nil"/>
              <w:left w:val="nil"/>
              <w:bottom w:val="nil"/>
              <w:right w:val="nil"/>
            </w:tcBorders>
          </w:tcPr>
          <w:p w14:paraId="01A6B392" w14:textId="77777777" w:rsidR="00D621D0" w:rsidRDefault="003E63F4">
            <w:pPr>
              <w:spacing w:after="0" w:line="259" w:lineRule="auto"/>
              <w:ind w:left="0" w:right="0" w:firstLine="0"/>
              <w:jc w:val="left"/>
            </w:pPr>
            <w:r>
              <w:rPr>
                <w:b/>
              </w:rPr>
              <w:t xml:space="preserve">Liaison and Networking </w:t>
            </w:r>
          </w:p>
          <w:p w14:paraId="7343AB06" w14:textId="77777777" w:rsidR="00D621D0" w:rsidRDefault="003E63F4">
            <w:pPr>
              <w:spacing w:after="1" w:line="238" w:lineRule="auto"/>
              <w:ind w:left="0" w:right="198" w:firstLine="0"/>
              <w:jc w:val="left"/>
            </w:pPr>
            <w:r>
              <w:t xml:space="preserve">Can demonstrate the ability to work with others outside the immediate area to ensure that accurate information is passed on promptly to the most appropriate people to improve working practices. </w:t>
            </w:r>
          </w:p>
          <w:p w14:paraId="0604EDDC" w14:textId="77777777" w:rsidR="00D621D0" w:rsidRDefault="003E63F4">
            <w:pPr>
              <w:spacing w:after="0" w:line="259" w:lineRule="auto"/>
              <w:ind w:left="0" w:right="0" w:firstLine="0"/>
              <w:jc w:val="left"/>
            </w:pPr>
            <w:r>
              <w:t xml:space="preserve">Can engage effectively with stakeholders and manage external providers </w:t>
            </w:r>
          </w:p>
        </w:tc>
        <w:tc>
          <w:tcPr>
            <w:tcW w:w="2064" w:type="dxa"/>
            <w:tcBorders>
              <w:top w:val="nil"/>
              <w:left w:val="nil"/>
              <w:bottom w:val="nil"/>
              <w:right w:val="nil"/>
            </w:tcBorders>
          </w:tcPr>
          <w:p w14:paraId="0625C680" w14:textId="77777777" w:rsidR="00D621D0" w:rsidRDefault="003E63F4">
            <w:pPr>
              <w:spacing w:after="0" w:line="259" w:lineRule="auto"/>
              <w:ind w:left="0" w:right="0" w:firstLine="0"/>
            </w:pPr>
            <w:r>
              <w:rPr>
                <w:b/>
              </w:rPr>
              <w:t xml:space="preserve">Application/Interview </w:t>
            </w:r>
          </w:p>
        </w:tc>
      </w:tr>
      <w:tr w:rsidR="00D621D0" w14:paraId="60891E2C" w14:textId="77777777">
        <w:trPr>
          <w:trHeight w:val="269"/>
        </w:trPr>
        <w:tc>
          <w:tcPr>
            <w:tcW w:w="7372" w:type="dxa"/>
            <w:tcBorders>
              <w:top w:val="nil"/>
              <w:left w:val="nil"/>
              <w:bottom w:val="nil"/>
              <w:right w:val="nil"/>
            </w:tcBorders>
          </w:tcPr>
          <w:p w14:paraId="2148A3E7"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7AC48757" w14:textId="77777777" w:rsidR="00D621D0" w:rsidRDefault="003E63F4">
            <w:pPr>
              <w:spacing w:after="0" w:line="259" w:lineRule="auto"/>
              <w:ind w:left="0" w:right="0" w:firstLine="0"/>
              <w:jc w:val="left"/>
            </w:pPr>
            <w:r>
              <w:rPr>
                <w:b/>
              </w:rPr>
              <w:t xml:space="preserve"> </w:t>
            </w:r>
          </w:p>
        </w:tc>
      </w:tr>
      <w:tr w:rsidR="00D621D0" w14:paraId="00287715" w14:textId="77777777">
        <w:trPr>
          <w:trHeight w:val="2417"/>
        </w:trPr>
        <w:tc>
          <w:tcPr>
            <w:tcW w:w="7372" w:type="dxa"/>
            <w:tcBorders>
              <w:top w:val="nil"/>
              <w:left w:val="nil"/>
              <w:bottom w:val="nil"/>
              <w:right w:val="nil"/>
            </w:tcBorders>
          </w:tcPr>
          <w:p w14:paraId="07576AB6" w14:textId="77777777" w:rsidR="00D621D0" w:rsidRDefault="003E63F4">
            <w:pPr>
              <w:spacing w:after="0" w:line="259" w:lineRule="auto"/>
              <w:ind w:left="0" w:right="0" w:firstLine="0"/>
              <w:jc w:val="left"/>
            </w:pPr>
            <w:r>
              <w:rPr>
                <w:b/>
              </w:rPr>
              <w:lastRenderedPageBreak/>
              <w:t xml:space="preserve">Service Delivery </w:t>
            </w:r>
          </w:p>
          <w:p w14:paraId="3FA56ABC" w14:textId="77777777" w:rsidR="00D621D0" w:rsidRDefault="003E63F4">
            <w:pPr>
              <w:spacing w:after="0" w:line="239" w:lineRule="auto"/>
              <w:ind w:left="0" w:right="0" w:firstLine="0"/>
              <w:jc w:val="left"/>
            </w:pPr>
            <w:r>
              <w:t xml:space="preserve">Has knowledge and understanding of services available to users of this and related areas of work and ensures that the experience of each customer is positive and satisfactory. </w:t>
            </w:r>
          </w:p>
          <w:p w14:paraId="47FC84FD" w14:textId="2F487578" w:rsidR="00D621D0" w:rsidRDefault="00D621D0">
            <w:pPr>
              <w:spacing w:after="0" w:line="259" w:lineRule="auto"/>
              <w:ind w:left="0" w:right="0" w:firstLine="0"/>
              <w:jc w:val="left"/>
            </w:pPr>
          </w:p>
          <w:p w14:paraId="3D86BDD2" w14:textId="77777777" w:rsidR="00D621D0" w:rsidRDefault="003E63F4">
            <w:pPr>
              <w:spacing w:after="0" w:line="259" w:lineRule="auto"/>
              <w:ind w:left="0" w:right="0" w:firstLine="0"/>
              <w:jc w:val="left"/>
            </w:pPr>
            <w:r>
              <w:t xml:space="preserve">Can develop and manage a programme of work to achieve deliverables </w:t>
            </w:r>
          </w:p>
          <w:p w14:paraId="752CE7F2" w14:textId="2ABCFD26" w:rsidR="00D621D0" w:rsidRDefault="00D621D0">
            <w:pPr>
              <w:spacing w:after="0" w:line="259" w:lineRule="auto"/>
              <w:ind w:left="0" w:right="0" w:firstLine="0"/>
              <w:jc w:val="left"/>
            </w:pPr>
          </w:p>
          <w:p w14:paraId="56CB13C4" w14:textId="77777777" w:rsidR="00D621D0" w:rsidRDefault="003E63F4">
            <w:pPr>
              <w:spacing w:after="0" w:line="259" w:lineRule="auto"/>
              <w:ind w:left="0" w:right="0" w:firstLine="0"/>
              <w:jc w:val="left"/>
            </w:pPr>
            <w:r>
              <w:t xml:space="preserve">Has experience of working collaboratively using own initiative to manage and deliver project outcomes </w:t>
            </w:r>
          </w:p>
        </w:tc>
        <w:tc>
          <w:tcPr>
            <w:tcW w:w="2064" w:type="dxa"/>
            <w:tcBorders>
              <w:top w:val="nil"/>
              <w:left w:val="nil"/>
              <w:bottom w:val="nil"/>
              <w:right w:val="nil"/>
            </w:tcBorders>
          </w:tcPr>
          <w:p w14:paraId="47C232ED" w14:textId="77777777" w:rsidR="00D621D0" w:rsidRDefault="003E63F4">
            <w:pPr>
              <w:spacing w:after="0" w:line="259" w:lineRule="auto"/>
              <w:ind w:left="0" w:right="0" w:firstLine="0"/>
            </w:pPr>
            <w:r>
              <w:rPr>
                <w:b/>
              </w:rPr>
              <w:t xml:space="preserve">Application/Interview </w:t>
            </w:r>
          </w:p>
        </w:tc>
      </w:tr>
      <w:tr w:rsidR="00D621D0" w14:paraId="65E8F40D" w14:textId="77777777">
        <w:trPr>
          <w:trHeight w:val="247"/>
        </w:trPr>
        <w:tc>
          <w:tcPr>
            <w:tcW w:w="7372" w:type="dxa"/>
            <w:tcBorders>
              <w:top w:val="nil"/>
              <w:left w:val="nil"/>
              <w:bottom w:val="nil"/>
              <w:right w:val="nil"/>
            </w:tcBorders>
          </w:tcPr>
          <w:p w14:paraId="2B6D10F6" w14:textId="09CF4E32" w:rsidR="00D621D0" w:rsidRDefault="00D621D0">
            <w:pPr>
              <w:spacing w:after="0" w:line="259" w:lineRule="auto"/>
              <w:ind w:left="0" w:right="0" w:firstLine="0"/>
              <w:jc w:val="left"/>
            </w:pPr>
          </w:p>
        </w:tc>
        <w:tc>
          <w:tcPr>
            <w:tcW w:w="2064" w:type="dxa"/>
            <w:tcBorders>
              <w:top w:val="nil"/>
              <w:left w:val="nil"/>
              <w:bottom w:val="nil"/>
              <w:right w:val="nil"/>
            </w:tcBorders>
          </w:tcPr>
          <w:p w14:paraId="123066EB" w14:textId="77777777" w:rsidR="00D621D0" w:rsidRDefault="003E63F4">
            <w:pPr>
              <w:spacing w:after="0" w:line="259" w:lineRule="auto"/>
              <w:ind w:left="0" w:right="0" w:firstLine="0"/>
              <w:jc w:val="left"/>
            </w:pPr>
            <w:r>
              <w:rPr>
                <w:b/>
              </w:rPr>
              <w:t xml:space="preserve"> </w:t>
            </w:r>
          </w:p>
        </w:tc>
      </w:tr>
    </w:tbl>
    <w:p w14:paraId="34E776C8" w14:textId="77777777" w:rsidR="00D621D0" w:rsidRDefault="003E63F4">
      <w:pPr>
        <w:pStyle w:val="Heading2"/>
        <w:tabs>
          <w:tab w:val="center" w:pos="8487"/>
        </w:tabs>
        <w:ind w:left="0" w:right="0" w:firstLine="0"/>
      </w:pPr>
      <w:r>
        <w:t xml:space="preserve">Planning and Organisation </w:t>
      </w:r>
      <w:r>
        <w:tab/>
        <w:t xml:space="preserve">Application/Interview </w:t>
      </w:r>
    </w:p>
    <w:p w14:paraId="2EC4AB40" w14:textId="2606C35A" w:rsidR="00D621D0" w:rsidRDefault="003E63F4">
      <w:pPr>
        <w:spacing w:after="0" w:line="259" w:lineRule="auto"/>
        <w:ind w:left="108" w:right="2289" w:firstLine="0"/>
        <w:jc w:val="left"/>
      </w:pPr>
      <w:r>
        <w:t xml:space="preserve">Can demonstrate the ability to create realistic plans to achieve own and project deadlines and objectives. </w:t>
      </w:r>
      <w:r w:rsidR="006816E4">
        <w:t xml:space="preserve"> </w:t>
      </w:r>
      <w:r>
        <w:t xml:space="preserve">Monitors progress of self and/or others and can prioritise tasks/activities effectively. </w:t>
      </w:r>
      <w:r w:rsidR="004A2ED7">
        <w:t xml:space="preserve"> </w:t>
      </w:r>
      <w:r>
        <w:t xml:space="preserve">Suggests ways of improving working practices and use of resources. </w:t>
      </w:r>
    </w:p>
    <w:tbl>
      <w:tblPr>
        <w:tblStyle w:val="TableGrid"/>
        <w:tblW w:w="9436" w:type="dxa"/>
        <w:tblInd w:w="108" w:type="dxa"/>
        <w:tblLook w:val="04A0" w:firstRow="1" w:lastRow="0" w:firstColumn="1" w:lastColumn="0" w:noHBand="0" w:noVBand="1"/>
      </w:tblPr>
      <w:tblGrid>
        <w:gridCol w:w="7372"/>
        <w:gridCol w:w="2064"/>
      </w:tblGrid>
      <w:tr w:rsidR="00D621D0" w14:paraId="6FB6F7E2" w14:textId="77777777">
        <w:trPr>
          <w:trHeight w:val="247"/>
        </w:trPr>
        <w:tc>
          <w:tcPr>
            <w:tcW w:w="7372" w:type="dxa"/>
            <w:tcBorders>
              <w:top w:val="nil"/>
              <w:left w:val="nil"/>
              <w:bottom w:val="nil"/>
              <w:right w:val="nil"/>
            </w:tcBorders>
          </w:tcPr>
          <w:p w14:paraId="49EA92DC"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4710EF3E" w14:textId="77777777" w:rsidR="00D621D0" w:rsidRDefault="003E63F4">
            <w:pPr>
              <w:spacing w:after="0" w:line="259" w:lineRule="auto"/>
              <w:ind w:left="0" w:right="0" w:firstLine="0"/>
              <w:jc w:val="left"/>
            </w:pPr>
            <w:r>
              <w:rPr>
                <w:b/>
              </w:rPr>
              <w:t xml:space="preserve"> </w:t>
            </w:r>
          </w:p>
        </w:tc>
      </w:tr>
      <w:tr w:rsidR="00D621D0" w14:paraId="6106FA18" w14:textId="77777777">
        <w:trPr>
          <w:trHeight w:val="806"/>
        </w:trPr>
        <w:tc>
          <w:tcPr>
            <w:tcW w:w="7372" w:type="dxa"/>
            <w:tcBorders>
              <w:top w:val="nil"/>
              <w:left w:val="nil"/>
              <w:bottom w:val="nil"/>
              <w:right w:val="nil"/>
            </w:tcBorders>
          </w:tcPr>
          <w:p w14:paraId="59509B8D" w14:textId="77777777" w:rsidR="00D621D0" w:rsidRDefault="003E63F4">
            <w:pPr>
              <w:spacing w:after="0" w:line="259" w:lineRule="auto"/>
              <w:ind w:left="0" w:right="0" w:firstLine="0"/>
              <w:jc w:val="left"/>
            </w:pPr>
            <w:r>
              <w:rPr>
                <w:b/>
              </w:rPr>
              <w:t>Initiative and Problem Solving</w:t>
            </w:r>
            <w:r>
              <w:t xml:space="preserve"> </w:t>
            </w:r>
          </w:p>
          <w:p w14:paraId="046C5335" w14:textId="77777777" w:rsidR="00D621D0" w:rsidRDefault="003E63F4">
            <w:pPr>
              <w:spacing w:after="0" w:line="259" w:lineRule="auto"/>
              <w:ind w:left="0" w:right="0" w:firstLine="0"/>
              <w:jc w:val="left"/>
            </w:pPr>
            <w:r>
              <w:t xml:space="preserve">Can demonstrate the ability to use initiative to recognise problems and offer solutions. </w:t>
            </w:r>
          </w:p>
        </w:tc>
        <w:tc>
          <w:tcPr>
            <w:tcW w:w="2064" w:type="dxa"/>
            <w:tcBorders>
              <w:top w:val="nil"/>
              <w:left w:val="nil"/>
              <w:bottom w:val="nil"/>
              <w:right w:val="nil"/>
            </w:tcBorders>
          </w:tcPr>
          <w:p w14:paraId="4AC0C9B5" w14:textId="77777777" w:rsidR="00D621D0" w:rsidRDefault="003E63F4">
            <w:pPr>
              <w:spacing w:after="0" w:line="259" w:lineRule="auto"/>
              <w:ind w:left="0" w:right="0" w:firstLine="0"/>
            </w:pPr>
            <w:r>
              <w:rPr>
                <w:b/>
              </w:rPr>
              <w:t xml:space="preserve">Application/Interview </w:t>
            </w:r>
          </w:p>
        </w:tc>
      </w:tr>
      <w:tr w:rsidR="00D621D0" w14:paraId="639C2867" w14:textId="77777777">
        <w:trPr>
          <w:trHeight w:val="269"/>
        </w:trPr>
        <w:tc>
          <w:tcPr>
            <w:tcW w:w="7372" w:type="dxa"/>
            <w:tcBorders>
              <w:top w:val="nil"/>
              <w:left w:val="nil"/>
              <w:bottom w:val="nil"/>
              <w:right w:val="nil"/>
            </w:tcBorders>
          </w:tcPr>
          <w:p w14:paraId="63B566A6"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412FD8C7" w14:textId="77777777" w:rsidR="00D621D0" w:rsidRDefault="003E63F4">
            <w:pPr>
              <w:spacing w:after="0" w:line="259" w:lineRule="auto"/>
              <w:ind w:left="0" w:right="0" w:firstLine="0"/>
              <w:jc w:val="left"/>
            </w:pPr>
            <w:r>
              <w:rPr>
                <w:b/>
              </w:rPr>
              <w:t xml:space="preserve"> </w:t>
            </w:r>
          </w:p>
        </w:tc>
      </w:tr>
      <w:tr w:rsidR="00D621D0" w14:paraId="046D304F" w14:textId="77777777">
        <w:trPr>
          <w:trHeight w:val="1075"/>
        </w:trPr>
        <w:tc>
          <w:tcPr>
            <w:tcW w:w="7372" w:type="dxa"/>
            <w:tcBorders>
              <w:top w:val="nil"/>
              <w:left w:val="nil"/>
              <w:bottom w:val="nil"/>
              <w:right w:val="nil"/>
            </w:tcBorders>
          </w:tcPr>
          <w:p w14:paraId="78C6D6A6" w14:textId="77777777" w:rsidR="00D621D0" w:rsidRDefault="003E63F4">
            <w:pPr>
              <w:spacing w:after="0" w:line="259" w:lineRule="auto"/>
              <w:ind w:left="0" w:right="0" w:firstLine="0"/>
              <w:jc w:val="left"/>
            </w:pPr>
            <w:r>
              <w:rPr>
                <w:b/>
              </w:rPr>
              <w:t xml:space="preserve">Analysis/Reporting </w:t>
            </w:r>
          </w:p>
          <w:p w14:paraId="7F259955" w14:textId="77777777" w:rsidR="00D621D0" w:rsidRDefault="003E63F4">
            <w:pPr>
              <w:spacing w:after="0" w:line="259" w:lineRule="auto"/>
              <w:ind w:left="0" w:right="0" w:firstLine="0"/>
              <w:jc w:val="left"/>
            </w:pPr>
            <w:r>
              <w:t xml:space="preserve">Can demonstrate the ability to use appropriate sources of data to answer questions, gather data systematically and carry out analysis accurately and methodically. </w:t>
            </w:r>
          </w:p>
        </w:tc>
        <w:tc>
          <w:tcPr>
            <w:tcW w:w="2064" w:type="dxa"/>
            <w:tcBorders>
              <w:top w:val="nil"/>
              <w:left w:val="nil"/>
              <w:bottom w:val="nil"/>
              <w:right w:val="nil"/>
            </w:tcBorders>
          </w:tcPr>
          <w:p w14:paraId="60785BF8" w14:textId="77777777" w:rsidR="00D621D0" w:rsidRDefault="003E63F4">
            <w:pPr>
              <w:spacing w:after="0" w:line="259" w:lineRule="auto"/>
              <w:ind w:left="0" w:right="0" w:firstLine="0"/>
            </w:pPr>
            <w:r>
              <w:rPr>
                <w:b/>
              </w:rPr>
              <w:t xml:space="preserve">Application/Interview </w:t>
            </w:r>
          </w:p>
        </w:tc>
      </w:tr>
      <w:tr w:rsidR="00D621D0" w14:paraId="7EF121D3" w14:textId="77777777">
        <w:trPr>
          <w:trHeight w:val="268"/>
        </w:trPr>
        <w:tc>
          <w:tcPr>
            <w:tcW w:w="7372" w:type="dxa"/>
            <w:tcBorders>
              <w:top w:val="nil"/>
              <w:left w:val="nil"/>
              <w:bottom w:val="nil"/>
              <w:right w:val="nil"/>
            </w:tcBorders>
          </w:tcPr>
          <w:p w14:paraId="6BE2F9CC" w14:textId="77777777" w:rsidR="00D621D0" w:rsidRDefault="003E63F4">
            <w:pPr>
              <w:spacing w:after="0" w:line="259" w:lineRule="auto"/>
              <w:ind w:left="0" w:right="0" w:firstLine="0"/>
              <w:jc w:val="left"/>
            </w:pPr>
            <w:r>
              <w:rPr>
                <w:b/>
              </w:rPr>
              <w:t xml:space="preserve"> </w:t>
            </w:r>
          </w:p>
        </w:tc>
        <w:tc>
          <w:tcPr>
            <w:tcW w:w="2064" w:type="dxa"/>
            <w:tcBorders>
              <w:top w:val="nil"/>
              <w:left w:val="nil"/>
              <w:bottom w:val="nil"/>
              <w:right w:val="nil"/>
            </w:tcBorders>
          </w:tcPr>
          <w:p w14:paraId="7D9602AA" w14:textId="77777777" w:rsidR="00D621D0" w:rsidRDefault="003E63F4">
            <w:pPr>
              <w:spacing w:after="0" w:line="259" w:lineRule="auto"/>
              <w:ind w:left="0" w:right="0" w:firstLine="0"/>
              <w:jc w:val="left"/>
            </w:pPr>
            <w:r>
              <w:rPr>
                <w:b/>
              </w:rPr>
              <w:t xml:space="preserve"> </w:t>
            </w:r>
          </w:p>
        </w:tc>
      </w:tr>
      <w:tr w:rsidR="00D621D0" w14:paraId="6547A008" w14:textId="77777777">
        <w:trPr>
          <w:trHeight w:val="1075"/>
        </w:trPr>
        <w:tc>
          <w:tcPr>
            <w:tcW w:w="7372" w:type="dxa"/>
            <w:tcBorders>
              <w:top w:val="nil"/>
              <w:left w:val="nil"/>
              <w:bottom w:val="nil"/>
              <w:right w:val="nil"/>
            </w:tcBorders>
          </w:tcPr>
          <w:p w14:paraId="03AB956A" w14:textId="77777777" w:rsidR="00D621D0" w:rsidRDefault="003E63F4">
            <w:pPr>
              <w:spacing w:after="0" w:line="259" w:lineRule="auto"/>
              <w:ind w:left="0" w:right="0" w:firstLine="0"/>
              <w:jc w:val="left"/>
            </w:pPr>
            <w:r>
              <w:rPr>
                <w:b/>
              </w:rPr>
              <w:t xml:space="preserve">Sensory and Physical Demands </w:t>
            </w:r>
          </w:p>
          <w:p w14:paraId="688FBD6D" w14:textId="77777777" w:rsidR="00D621D0" w:rsidRDefault="003E63F4">
            <w:pPr>
              <w:spacing w:after="0" w:line="239" w:lineRule="auto"/>
              <w:ind w:left="0" w:right="68" w:firstLine="0"/>
              <w:jc w:val="left"/>
            </w:pPr>
            <w:r>
              <w:t xml:space="preserve">Can demonstrate the ability to use a range of skills and techniques which demand a high level of co-ordination and precision. </w:t>
            </w:r>
          </w:p>
          <w:p w14:paraId="6D62E818" w14:textId="03E40543" w:rsidR="00D621D0" w:rsidRPr="004A2ED7" w:rsidRDefault="00D621D0">
            <w:pPr>
              <w:spacing w:after="0" w:line="259" w:lineRule="auto"/>
              <w:ind w:left="0" w:right="0" w:firstLine="0"/>
              <w:jc w:val="left"/>
              <w:rPr>
                <w:strike/>
              </w:rPr>
            </w:pPr>
          </w:p>
        </w:tc>
        <w:tc>
          <w:tcPr>
            <w:tcW w:w="2064" w:type="dxa"/>
            <w:tcBorders>
              <w:top w:val="nil"/>
              <w:left w:val="nil"/>
              <w:bottom w:val="nil"/>
              <w:right w:val="nil"/>
            </w:tcBorders>
          </w:tcPr>
          <w:p w14:paraId="066ED756" w14:textId="77777777" w:rsidR="00D621D0" w:rsidRDefault="003E63F4">
            <w:pPr>
              <w:spacing w:after="0" w:line="259" w:lineRule="auto"/>
              <w:ind w:left="0" w:right="0" w:firstLine="0"/>
            </w:pPr>
            <w:r>
              <w:rPr>
                <w:b/>
              </w:rPr>
              <w:t xml:space="preserve">Application/Interview </w:t>
            </w:r>
          </w:p>
        </w:tc>
      </w:tr>
      <w:tr w:rsidR="00D621D0" w14:paraId="6A361FA5" w14:textId="77777777">
        <w:trPr>
          <w:trHeight w:val="1053"/>
        </w:trPr>
        <w:tc>
          <w:tcPr>
            <w:tcW w:w="7372" w:type="dxa"/>
            <w:tcBorders>
              <w:top w:val="nil"/>
              <w:left w:val="nil"/>
              <w:bottom w:val="nil"/>
              <w:right w:val="nil"/>
            </w:tcBorders>
          </w:tcPr>
          <w:p w14:paraId="5F16E2D5" w14:textId="77777777" w:rsidR="00D621D0" w:rsidRDefault="003E63F4">
            <w:pPr>
              <w:spacing w:after="0" w:line="259" w:lineRule="auto"/>
              <w:ind w:left="0" w:right="0" w:firstLine="0"/>
              <w:jc w:val="left"/>
            </w:pPr>
            <w:r>
              <w:rPr>
                <w:b/>
              </w:rPr>
              <w:t xml:space="preserve">Work Environment </w:t>
            </w:r>
          </w:p>
          <w:p w14:paraId="0C08EE6F" w14:textId="77777777" w:rsidR="00D621D0" w:rsidRDefault="003E63F4">
            <w:pPr>
              <w:spacing w:after="0" w:line="259" w:lineRule="auto"/>
              <w:ind w:left="0" w:right="79" w:firstLine="0"/>
              <w:jc w:val="left"/>
            </w:pPr>
            <w:r>
              <w:t xml:space="preserve">Can demonstrate the ability to work with others to improve safe working practice and the environment. Ensure that follow up action is taken to remove identified hazards or risks. </w:t>
            </w:r>
          </w:p>
        </w:tc>
        <w:tc>
          <w:tcPr>
            <w:tcW w:w="2064" w:type="dxa"/>
            <w:tcBorders>
              <w:top w:val="nil"/>
              <w:left w:val="nil"/>
              <w:bottom w:val="nil"/>
              <w:right w:val="nil"/>
            </w:tcBorders>
          </w:tcPr>
          <w:p w14:paraId="4DAFBEC3" w14:textId="77777777" w:rsidR="00D621D0" w:rsidRDefault="003E63F4">
            <w:pPr>
              <w:spacing w:after="0" w:line="259" w:lineRule="auto"/>
              <w:ind w:left="0" w:right="0" w:firstLine="0"/>
            </w:pPr>
            <w:r>
              <w:rPr>
                <w:b/>
              </w:rPr>
              <w:t xml:space="preserve">Application/Interview </w:t>
            </w:r>
          </w:p>
        </w:tc>
      </w:tr>
    </w:tbl>
    <w:p w14:paraId="5EA6C9DB" w14:textId="02143DA0" w:rsidR="00D621D0" w:rsidRDefault="003E63F4" w:rsidP="0067026F">
      <w:pPr>
        <w:spacing w:after="0" w:line="259" w:lineRule="auto"/>
        <w:ind w:left="0" w:right="0" w:firstLine="0"/>
        <w:jc w:val="left"/>
      </w:pPr>
      <w:r>
        <w:rPr>
          <w:b/>
        </w:rPr>
        <w:t xml:space="preserve"> </w:t>
      </w:r>
    </w:p>
    <w:p w14:paraId="3F9AB412" w14:textId="4810CCF1" w:rsidR="00D621D0" w:rsidRDefault="00D621D0">
      <w:pPr>
        <w:spacing w:after="0" w:line="259" w:lineRule="auto"/>
        <w:ind w:left="0" w:right="0" w:firstLine="0"/>
        <w:jc w:val="left"/>
      </w:pPr>
      <w:bookmarkStart w:id="0" w:name="_GoBack"/>
      <w:bookmarkEnd w:id="0"/>
    </w:p>
    <w:sectPr w:rsidR="00D621D0">
      <w:headerReference w:type="default" r:id="rId15"/>
      <w:pgSz w:w="11906" w:h="16838"/>
      <w:pgMar w:top="1432" w:right="1073" w:bottom="151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3744" w14:textId="77777777" w:rsidR="00180DF9" w:rsidRDefault="00180DF9" w:rsidP="00180DF9">
      <w:pPr>
        <w:spacing w:after="0" w:line="240" w:lineRule="auto"/>
      </w:pPr>
      <w:r>
        <w:separator/>
      </w:r>
    </w:p>
  </w:endnote>
  <w:endnote w:type="continuationSeparator" w:id="0">
    <w:p w14:paraId="0D96E22B" w14:textId="77777777" w:rsidR="00180DF9" w:rsidRDefault="00180DF9" w:rsidP="00180DF9">
      <w:pPr>
        <w:spacing w:after="0" w:line="240" w:lineRule="auto"/>
      </w:pPr>
      <w:r>
        <w:continuationSeparator/>
      </w:r>
    </w:p>
  </w:endnote>
  <w:endnote w:type="continuationNotice" w:id="1">
    <w:p w14:paraId="38E24503" w14:textId="77777777" w:rsidR="0056779F" w:rsidRDefault="00567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70E8F" w14:textId="77777777" w:rsidR="00180DF9" w:rsidRDefault="00180DF9" w:rsidP="00180DF9">
      <w:pPr>
        <w:spacing w:after="0" w:line="240" w:lineRule="auto"/>
      </w:pPr>
      <w:r>
        <w:separator/>
      </w:r>
    </w:p>
  </w:footnote>
  <w:footnote w:type="continuationSeparator" w:id="0">
    <w:p w14:paraId="7A2D9ACF" w14:textId="77777777" w:rsidR="00180DF9" w:rsidRDefault="00180DF9" w:rsidP="00180DF9">
      <w:pPr>
        <w:spacing w:after="0" w:line="240" w:lineRule="auto"/>
      </w:pPr>
      <w:r>
        <w:continuationSeparator/>
      </w:r>
    </w:p>
  </w:footnote>
  <w:footnote w:type="continuationNotice" w:id="1">
    <w:p w14:paraId="662DBEA1" w14:textId="77777777" w:rsidR="0056779F" w:rsidRDefault="00567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8506" w14:textId="654C67B8" w:rsidR="00180DF9" w:rsidRDefault="00180DF9">
    <w:pPr>
      <w:pStyle w:val="Header"/>
    </w:pPr>
    <w:r w:rsidRPr="00180DF9">
      <w:rPr>
        <w:rFonts w:ascii="Aptos" w:eastAsia="Aptos" w:hAnsi="Aptos" w:cs="Times New Roman"/>
        <w:noProof/>
        <w:color w:val="auto"/>
        <w:szCs w:val="22"/>
        <w:lang w:eastAsia="en-US"/>
      </w:rPr>
      <w:drawing>
        <wp:inline distT="0" distB="0" distL="0" distR="0" wp14:anchorId="3F33E386" wp14:editId="44AC51D0">
          <wp:extent cx="3637915" cy="463512"/>
          <wp:effectExtent l="0" t="0" r="0" b="0"/>
          <wp:docPr id="1081233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334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723936" cy="474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656"/>
    <w:multiLevelType w:val="hybridMultilevel"/>
    <w:tmpl w:val="866A1E6E"/>
    <w:lvl w:ilvl="0" w:tplc="EC12EC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C93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A22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D40B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0B6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857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C7A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449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E825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7972B8"/>
    <w:multiLevelType w:val="multilevel"/>
    <w:tmpl w:val="B342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455C2"/>
    <w:multiLevelType w:val="multilevel"/>
    <w:tmpl w:val="981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640C8"/>
    <w:multiLevelType w:val="multilevel"/>
    <w:tmpl w:val="E966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1197D"/>
    <w:multiLevelType w:val="hybridMultilevel"/>
    <w:tmpl w:val="0E10D53C"/>
    <w:lvl w:ilvl="0" w:tplc="1AA23C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2F5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ACC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4A4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04E5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A8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2ED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68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614A40"/>
    <w:multiLevelType w:val="hybridMultilevel"/>
    <w:tmpl w:val="70E8E134"/>
    <w:lvl w:ilvl="0" w:tplc="046AB0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A16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EA2F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3C75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6BE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346B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C20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C8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5C84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170A01"/>
    <w:multiLevelType w:val="multilevel"/>
    <w:tmpl w:val="F7E0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E6B2C"/>
    <w:multiLevelType w:val="multilevel"/>
    <w:tmpl w:val="7FA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60FE0"/>
    <w:multiLevelType w:val="multilevel"/>
    <w:tmpl w:val="495C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276C0"/>
    <w:multiLevelType w:val="multilevel"/>
    <w:tmpl w:val="D47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F1E7D"/>
    <w:multiLevelType w:val="multilevel"/>
    <w:tmpl w:val="915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54D8C"/>
    <w:multiLevelType w:val="hybridMultilevel"/>
    <w:tmpl w:val="663C8430"/>
    <w:lvl w:ilvl="0" w:tplc="8B2EDA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E09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9A0F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2A9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7E03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A079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01D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697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04E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FC0A8E"/>
    <w:multiLevelType w:val="hybridMultilevel"/>
    <w:tmpl w:val="5142D202"/>
    <w:lvl w:ilvl="0" w:tplc="34E228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878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FAE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126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C8B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AAD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3438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A36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BA56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E03AD5"/>
    <w:multiLevelType w:val="hybridMultilevel"/>
    <w:tmpl w:val="7DFA56F8"/>
    <w:lvl w:ilvl="0" w:tplc="B906C4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6BC9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2AA5A">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62C26">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66BC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00D1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2CE5A">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8FF98">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0AB604">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802C12"/>
    <w:multiLevelType w:val="multilevel"/>
    <w:tmpl w:val="EF3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801336"/>
    <w:multiLevelType w:val="hybridMultilevel"/>
    <w:tmpl w:val="626E99DC"/>
    <w:lvl w:ilvl="0" w:tplc="315619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007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40F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889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A33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765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0AEE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261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8BB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4B4B0C"/>
    <w:multiLevelType w:val="hybridMultilevel"/>
    <w:tmpl w:val="9024189E"/>
    <w:lvl w:ilvl="0" w:tplc="BD2E04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E41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6CD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C44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78E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F437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631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6A6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2885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0A29F5"/>
    <w:multiLevelType w:val="multilevel"/>
    <w:tmpl w:val="896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122841"/>
    <w:multiLevelType w:val="multilevel"/>
    <w:tmpl w:val="FDA8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702E8E"/>
    <w:multiLevelType w:val="multilevel"/>
    <w:tmpl w:val="78C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F7585"/>
    <w:multiLevelType w:val="multilevel"/>
    <w:tmpl w:val="7B46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85068"/>
    <w:multiLevelType w:val="multilevel"/>
    <w:tmpl w:val="E25ECE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5F76726C"/>
    <w:multiLevelType w:val="hybridMultilevel"/>
    <w:tmpl w:val="BF26AB80"/>
    <w:lvl w:ilvl="0" w:tplc="CD40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658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2BA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EF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0B0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A6AF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6EE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06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AA9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CA14F0"/>
    <w:multiLevelType w:val="hybridMultilevel"/>
    <w:tmpl w:val="D4649236"/>
    <w:lvl w:ilvl="0" w:tplc="C608DE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83B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3AE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E2FB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2CC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09C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F040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ABE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7014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935FCE"/>
    <w:multiLevelType w:val="multilevel"/>
    <w:tmpl w:val="6DE4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17B27"/>
    <w:multiLevelType w:val="multilevel"/>
    <w:tmpl w:val="B4D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0"/>
  </w:num>
  <w:num w:numId="3">
    <w:abstractNumId w:val="15"/>
  </w:num>
  <w:num w:numId="4">
    <w:abstractNumId w:val="5"/>
  </w:num>
  <w:num w:numId="5">
    <w:abstractNumId w:val="23"/>
  </w:num>
  <w:num w:numId="6">
    <w:abstractNumId w:val="11"/>
  </w:num>
  <w:num w:numId="7">
    <w:abstractNumId w:val="16"/>
  </w:num>
  <w:num w:numId="8">
    <w:abstractNumId w:val="12"/>
  </w:num>
  <w:num w:numId="9">
    <w:abstractNumId w:val="4"/>
  </w:num>
  <w:num w:numId="10">
    <w:abstractNumId w:val="13"/>
  </w:num>
  <w:num w:numId="11">
    <w:abstractNumId w:val="8"/>
  </w:num>
  <w:num w:numId="12">
    <w:abstractNumId w:val="2"/>
  </w:num>
  <w:num w:numId="13">
    <w:abstractNumId w:val="6"/>
  </w:num>
  <w:num w:numId="14">
    <w:abstractNumId w:val="14"/>
  </w:num>
  <w:num w:numId="15">
    <w:abstractNumId w:val="25"/>
  </w:num>
  <w:num w:numId="16">
    <w:abstractNumId w:val="9"/>
  </w:num>
  <w:num w:numId="17">
    <w:abstractNumId w:val="21"/>
  </w:num>
  <w:num w:numId="18">
    <w:abstractNumId w:val="17"/>
  </w:num>
  <w:num w:numId="19">
    <w:abstractNumId w:val="7"/>
  </w:num>
  <w:num w:numId="20">
    <w:abstractNumId w:val="18"/>
  </w:num>
  <w:num w:numId="21">
    <w:abstractNumId w:val="10"/>
  </w:num>
  <w:num w:numId="22">
    <w:abstractNumId w:val="3"/>
  </w:num>
  <w:num w:numId="23">
    <w:abstractNumId w:val="1"/>
  </w:num>
  <w:num w:numId="24">
    <w:abstractNumId w:val="20"/>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D0"/>
    <w:rsid w:val="00066E26"/>
    <w:rsid w:val="00073324"/>
    <w:rsid w:val="00074D58"/>
    <w:rsid w:val="00077EC2"/>
    <w:rsid w:val="000872A9"/>
    <w:rsid w:val="000A610D"/>
    <w:rsid w:val="000E7041"/>
    <w:rsid w:val="000F43B0"/>
    <w:rsid w:val="001034CB"/>
    <w:rsid w:val="00122DBA"/>
    <w:rsid w:val="00157D72"/>
    <w:rsid w:val="001618E9"/>
    <w:rsid w:val="00180DF9"/>
    <w:rsid w:val="0019588F"/>
    <w:rsid w:val="001A1071"/>
    <w:rsid w:val="00252182"/>
    <w:rsid w:val="00273B9D"/>
    <w:rsid w:val="00277739"/>
    <w:rsid w:val="00294F15"/>
    <w:rsid w:val="002F44E3"/>
    <w:rsid w:val="0031737A"/>
    <w:rsid w:val="00324E1B"/>
    <w:rsid w:val="003618A3"/>
    <w:rsid w:val="00363131"/>
    <w:rsid w:val="003A3011"/>
    <w:rsid w:val="003A7663"/>
    <w:rsid w:val="003C68CD"/>
    <w:rsid w:val="003D0DED"/>
    <w:rsid w:val="003E63F4"/>
    <w:rsid w:val="00427EA6"/>
    <w:rsid w:val="004474A9"/>
    <w:rsid w:val="004A2ED7"/>
    <w:rsid w:val="004A3D30"/>
    <w:rsid w:val="004D6955"/>
    <w:rsid w:val="00527CFF"/>
    <w:rsid w:val="00560060"/>
    <w:rsid w:val="0056779F"/>
    <w:rsid w:val="005A6820"/>
    <w:rsid w:val="005A73E6"/>
    <w:rsid w:val="005B3B11"/>
    <w:rsid w:val="005D0E27"/>
    <w:rsid w:val="006068BF"/>
    <w:rsid w:val="00640CA5"/>
    <w:rsid w:val="00646DC7"/>
    <w:rsid w:val="00666A5A"/>
    <w:rsid w:val="0067026F"/>
    <w:rsid w:val="006816E4"/>
    <w:rsid w:val="00684565"/>
    <w:rsid w:val="006916A0"/>
    <w:rsid w:val="006B02B1"/>
    <w:rsid w:val="006C15CE"/>
    <w:rsid w:val="006C75FA"/>
    <w:rsid w:val="006C7AC8"/>
    <w:rsid w:val="006E5DD4"/>
    <w:rsid w:val="007018E2"/>
    <w:rsid w:val="00721CE8"/>
    <w:rsid w:val="00727CE4"/>
    <w:rsid w:val="00780BA2"/>
    <w:rsid w:val="00782BBD"/>
    <w:rsid w:val="007B3715"/>
    <w:rsid w:val="007D1473"/>
    <w:rsid w:val="007E7EFD"/>
    <w:rsid w:val="007F1F6C"/>
    <w:rsid w:val="007F42B8"/>
    <w:rsid w:val="00842C51"/>
    <w:rsid w:val="00857F60"/>
    <w:rsid w:val="00877324"/>
    <w:rsid w:val="00882CBA"/>
    <w:rsid w:val="008A600A"/>
    <w:rsid w:val="008B7829"/>
    <w:rsid w:val="009164EF"/>
    <w:rsid w:val="0092616F"/>
    <w:rsid w:val="00965BA0"/>
    <w:rsid w:val="0098601F"/>
    <w:rsid w:val="009A29F0"/>
    <w:rsid w:val="009B163A"/>
    <w:rsid w:val="009E785A"/>
    <w:rsid w:val="009F6721"/>
    <w:rsid w:val="00A32369"/>
    <w:rsid w:val="00A57648"/>
    <w:rsid w:val="00A659CA"/>
    <w:rsid w:val="00B448CC"/>
    <w:rsid w:val="00B6697C"/>
    <w:rsid w:val="00BA3988"/>
    <w:rsid w:val="00BE33FE"/>
    <w:rsid w:val="00BF0DAC"/>
    <w:rsid w:val="00BF14AB"/>
    <w:rsid w:val="00BF461B"/>
    <w:rsid w:val="00C347AF"/>
    <w:rsid w:val="00C43F85"/>
    <w:rsid w:val="00CB1B05"/>
    <w:rsid w:val="00CB295F"/>
    <w:rsid w:val="00CC2049"/>
    <w:rsid w:val="00CF464A"/>
    <w:rsid w:val="00D27A69"/>
    <w:rsid w:val="00D621D0"/>
    <w:rsid w:val="00D81E01"/>
    <w:rsid w:val="00D90221"/>
    <w:rsid w:val="00DC0E6C"/>
    <w:rsid w:val="00DC7EB5"/>
    <w:rsid w:val="00E63355"/>
    <w:rsid w:val="00E679B2"/>
    <w:rsid w:val="00E85402"/>
    <w:rsid w:val="00EB5354"/>
    <w:rsid w:val="00EB6460"/>
    <w:rsid w:val="00EF2C16"/>
    <w:rsid w:val="00F140DB"/>
    <w:rsid w:val="00F16619"/>
    <w:rsid w:val="00F60E41"/>
    <w:rsid w:val="00F94D5D"/>
    <w:rsid w:val="00FC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F9DB"/>
  <w15:docId w15:val="{A0956874-E032-436E-BDD9-7D9CFBDF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 w:line="248" w:lineRule="auto"/>
      <w:ind w:left="368" w:right="5" w:hanging="368"/>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7"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10" w:right="7"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727CE4"/>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727CE4"/>
  </w:style>
  <w:style w:type="character" w:customStyle="1" w:styleId="eop">
    <w:name w:val="eop"/>
    <w:basedOn w:val="DefaultParagraphFont"/>
    <w:rsid w:val="00727CE4"/>
  </w:style>
  <w:style w:type="paragraph" w:styleId="Header">
    <w:name w:val="header"/>
    <w:basedOn w:val="Normal"/>
    <w:link w:val="HeaderChar"/>
    <w:uiPriority w:val="99"/>
    <w:unhideWhenUsed/>
    <w:rsid w:val="0018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DF9"/>
    <w:rPr>
      <w:rFonts w:ascii="Calibri" w:eastAsia="Calibri" w:hAnsi="Calibri" w:cs="Calibri"/>
      <w:color w:val="000000"/>
      <w:sz w:val="22"/>
    </w:rPr>
  </w:style>
  <w:style w:type="paragraph" w:styleId="Footer">
    <w:name w:val="footer"/>
    <w:basedOn w:val="Normal"/>
    <w:link w:val="FooterChar"/>
    <w:uiPriority w:val="99"/>
    <w:unhideWhenUsed/>
    <w:rsid w:val="0018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DF9"/>
    <w:rPr>
      <w:rFonts w:ascii="Calibri" w:eastAsia="Calibri" w:hAnsi="Calibri" w:cs="Calibri"/>
      <w:color w:val="000000"/>
      <w:sz w:val="22"/>
    </w:rPr>
  </w:style>
  <w:style w:type="paragraph" w:customStyle="1" w:styleId="pf0">
    <w:name w:val="pf0"/>
    <w:basedOn w:val="Normal"/>
    <w:rsid w:val="004A3D30"/>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cf01">
    <w:name w:val="cf01"/>
    <w:basedOn w:val="DefaultParagraphFont"/>
    <w:rsid w:val="004A3D30"/>
    <w:rPr>
      <w:rFonts w:ascii="Segoe UI" w:hAnsi="Segoe UI" w:cs="Segoe UI" w:hint="default"/>
      <w:sz w:val="18"/>
      <w:szCs w:val="18"/>
    </w:rPr>
  </w:style>
  <w:style w:type="character" w:styleId="Hyperlink">
    <w:name w:val="Hyperlink"/>
    <w:basedOn w:val="DefaultParagraphFont"/>
    <w:uiPriority w:val="99"/>
    <w:unhideWhenUsed/>
    <w:rsid w:val="00074D58"/>
    <w:rPr>
      <w:color w:val="467886" w:themeColor="hyperlink"/>
      <w:u w:val="single"/>
    </w:rPr>
  </w:style>
  <w:style w:type="character" w:styleId="UnresolvedMention">
    <w:name w:val="Unresolved Mention"/>
    <w:basedOn w:val="DefaultParagraphFont"/>
    <w:uiPriority w:val="99"/>
    <w:semiHidden/>
    <w:unhideWhenUsed/>
    <w:rsid w:val="0007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33557">
      <w:bodyDiv w:val="1"/>
      <w:marLeft w:val="0"/>
      <w:marRight w:val="0"/>
      <w:marTop w:val="0"/>
      <w:marBottom w:val="0"/>
      <w:divBdr>
        <w:top w:val="none" w:sz="0" w:space="0" w:color="auto"/>
        <w:left w:val="none" w:sz="0" w:space="0" w:color="auto"/>
        <w:bottom w:val="none" w:sz="0" w:space="0" w:color="auto"/>
        <w:right w:val="none" w:sz="0" w:space="0" w:color="auto"/>
      </w:divBdr>
    </w:div>
    <w:div w:id="1196626150">
      <w:bodyDiv w:val="1"/>
      <w:marLeft w:val="0"/>
      <w:marRight w:val="0"/>
      <w:marTop w:val="0"/>
      <w:marBottom w:val="0"/>
      <w:divBdr>
        <w:top w:val="none" w:sz="0" w:space="0" w:color="auto"/>
        <w:left w:val="none" w:sz="0" w:space="0" w:color="auto"/>
        <w:bottom w:val="none" w:sz="0" w:space="0" w:color="auto"/>
        <w:right w:val="none" w:sz="0" w:space="0" w:color="auto"/>
      </w:divBdr>
      <w:divsChild>
        <w:div w:id="1545406081">
          <w:marLeft w:val="0"/>
          <w:marRight w:val="0"/>
          <w:marTop w:val="0"/>
          <w:marBottom w:val="0"/>
          <w:divBdr>
            <w:top w:val="none" w:sz="0" w:space="0" w:color="auto"/>
            <w:left w:val="none" w:sz="0" w:space="0" w:color="auto"/>
            <w:bottom w:val="none" w:sz="0" w:space="0" w:color="auto"/>
            <w:right w:val="none" w:sz="0" w:space="0" w:color="auto"/>
          </w:divBdr>
          <w:divsChild>
            <w:div w:id="1060592180">
              <w:marLeft w:val="0"/>
              <w:marRight w:val="0"/>
              <w:marTop w:val="0"/>
              <w:marBottom w:val="0"/>
              <w:divBdr>
                <w:top w:val="none" w:sz="0" w:space="0" w:color="auto"/>
                <w:left w:val="none" w:sz="0" w:space="0" w:color="auto"/>
                <w:bottom w:val="none" w:sz="0" w:space="0" w:color="auto"/>
                <w:right w:val="none" w:sz="0" w:space="0" w:color="auto"/>
              </w:divBdr>
            </w:div>
            <w:div w:id="1405452087">
              <w:marLeft w:val="0"/>
              <w:marRight w:val="0"/>
              <w:marTop w:val="0"/>
              <w:marBottom w:val="0"/>
              <w:divBdr>
                <w:top w:val="none" w:sz="0" w:space="0" w:color="auto"/>
                <w:left w:val="none" w:sz="0" w:space="0" w:color="auto"/>
                <w:bottom w:val="none" w:sz="0" w:space="0" w:color="auto"/>
                <w:right w:val="none" w:sz="0" w:space="0" w:color="auto"/>
              </w:divBdr>
            </w:div>
            <w:div w:id="1460219067">
              <w:marLeft w:val="0"/>
              <w:marRight w:val="0"/>
              <w:marTop w:val="0"/>
              <w:marBottom w:val="0"/>
              <w:divBdr>
                <w:top w:val="none" w:sz="0" w:space="0" w:color="auto"/>
                <w:left w:val="none" w:sz="0" w:space="0" w:color="auto"/>
                <w:bottom w:val="none" w:sz="0" w:space="0" w:color="auto"/>
                <w:right w:val="none" w:sz="0" w:space="0" w:color="auto"/>
              </w:divBdr>
            </w:div>
            <w:div w:id="409891119">
              <w:marLeft w:val="0"/>
              <w:marRight w:val="0"/>
              <w:marTop w:val="0"/>
              <w:marBottom w:val="0"/>
              <w:divBdr>
                <w:top w:val="none" w:sz="0" w:space="0" w:color="auto"/>
                <w:left w:val="none" w:sz="0" w:space="0" w:color="auto"/>
                <w:bottom w:val="none" w:sz="0" w:space="0" w:color="auto"/>
                <w:right w:val="none" w:sz="0" w:space="0" w:color="auto"/>
              </w:divBdr>
            </w:div>
            <w:div w:id="886453878">
              <w:marLeft w:val="0"/>
              <w:marRight w:val="0"/>
              <w:marTop w:val="0"/>
              <w:marBottom w:val="0"/>
              <w:divBdr>
                <w:top w:val="none" w:sz="0" w:space="0" w:color="auto"/>
                <w:left w:val="none" w:sz="0" w:space="0" w:color="auto"/>
                <w:bottom w:val="none" w:sz="0" w:space="0" w:color="auto"/>
                <w:right w:val="none" w:sz="0" w:space="0" w:color="auto"/>
              </w:divBdr>
            </w:div>
            <w:div w:id="1909268437">
              <w:marLeft w:val="0"/>
              <w:marRight w:val="0"/>
              <w:marTop w:val="0"/>
              <w:marBottom w:val="0"/>
              <w:divBdr>
                <w:top w:val="none" w:sz="0" w:space="0" w:color="auto"/>
                <w:left w:val="none" w:sz="0" w:space="0" w:color="auto"/>
                <w:bottom w:val="none" w:sz="0" w:space="0" w:color="auto"/>
                <w:right w:val="none" w:sz="0" w:space="0" w:color="auto"/>
              </w:divBdr>
            </w:div>
            <w:div w:id="756243854">
              <w:marLeft w:val="0"/>
              <w:marRight w:val="0"/>
              <w:marTop w:val="0"/>
              <w:marBottom w:val="0"/>
              <w:divBdr>
                <w:top w:val="none" w:sz="0" w:space="0" w:color="auto"/>
                <w:left w:val="none" w:sz="0" w:space="0" w:color="auto"/>
                <w:bottom w:val="none" w:sz="0" w:space="0" w:color="auto"/>
                <w:right w:val="none" w:sz="0" w:space="0" w:color="auto"/>
              </w:divBdr>
            </w:div>
            <w:div w:id="806703018">
              <w:marLeft w:val="0"/>
              <w:marRight w:val="0"/>
              <w:marTop w:val="0"/>
              <w:marBottom w:val="0"/>
              <w:divBdr>
                <w:top w:val="none" w:sz="0" w:space="0" w:color="auto"/>
                <w:left w:val="none" w:sz="0" w:space="0" w:color="auto"/>
                <w:bottom w:val="none" w:sz="0" w:space="0" w:color="auto"/>
                <w:right w:val="none" w:sz="0" w:space="0" w:color="auto"/>
              </w:divBdr>
            </w:div>
            <w:div w:id="1228027005">
              <w:marLeft w:val="0"/>
              <w:marRight w:val="0"/>
              <w:marTop w:val="0"/>
              <w:marBottom w:val="0"/>
              <w:divBdr>
                <w:top w:val="none" w:sz="0" w:space="0" w:color="auto"/>
                <w:left w:val="none" w:sz="0" w:space="0" w:color="auto"/>
                <w:bottom w:val="none" w:sz="0" w:space="0" w:color="auto"/>
                <w:right w:val="none" w:sz="0" w:space="0" w:color="auto"/>
              </w:divBdr>
            </w:div>
            <w:div w:id="744228536">
              <w:marLeft w:val="0"/>
              <w:marRight w:val="0"/>
              <w:marTop w:val="0"/>
              <w:marBottom w:val="0"/>
              <w:divBdr>
                <w:top w:val="none" w:sz="0" w:space="0" w:color="auto"/>
                <w:left w:val="none" w:sz="0" w:space="0" w:color="auto"/>
                <w:bottom w:val="none" w:sz="0" w:space="0" w:color="auto"/>
                <w:right w:val="none" w:sz="0" w:space="0" w:color="auto"/>
              </w:divBdr>
            </w:div>
            <w:div w:id="1049571105">
              <w:marLeft w:val="0"/>
              <w:marRight w:val="0"/>
              <w:marTop w:val="0"/>
              <w:marBottom w:val="0"/>
              <w:divBdr>
                <w:top w:val="none" w:sz="0" w:space="0" w:color="auto"/>
                <w:left w:val="none" w:sz="0" w:space="0" w:color="auto"/>
                <w:bottom w:val="none" w:sz="0" w:space="0" w:color="auto"/>
                <w:right w:val="none" w:sz="0" w:space="0" w:color="auto"/>
              </w:divBdr>
            </w:div>
            <w:div w:id="307249297">
              <w:marLeft w:val="0"/>
              <w:marRight w:val="0"/>
              <w:marTop w:val="0"/>
              <w:marBottom w:val="0"/>
              <w:divBdr>
                <w:top w:val="none" w:sz="0" w:space="0" w:color="auto"/>
                <w:left w:val="none" w:sz="0" w:space="0" w:color="auto"/>
                <w:bottom w:val="none" w:sz="0" w:space="0" w:color="auto"/>
                <w:right w:val="none" w:sz="0" w:space="0" w:color="auto"/>
              </w:divBdr>
            </w:div>
            <w:div w:id="45421909">
              <w:marLeft w:val="0"/>
              <w:marRight w:val="0"/>
              <w:marTop w:val="0"/>
              <w:marBottom w:val="0"/>
              <w:divBdr>
                <w:top w:val="none" w:sz="0" w:space="0" w:color="auto"/>
                <w:left w:val="none" w:sz="0" w:space="0" w:color="auto"/>
                <w:bottom w:val="none" w:sz="0" w:space="0" w:color="auto"/>
                <w:right w:val="none" w:sz="0" w:space="0" w:color="auto"/>
              </w:divBdr>
            </w:div>
            <w:div w:id="2049646279">
              <w:marLeft w:val="0"/>
              <w:marRight w:val="0"/>
              <w:marTop w:val="0"/>
              <w:marBottom w:val="0"/>
              <w:divBdr>
                <w:top w:val="none" w:sz="0" w:space="0" w:color="auto"/>
                <w:left w:val="none" w:sz="0" w:space="0" w:color="auto"/>
                <w:bottom w:val="none" w:sz="0" w:space="0" w:color="auto"/>
                <w:right w:val="none" w:sz="0" w:space="0" w:color="auto"/>
              </w:divBdr>
            </w:div>
            <w:div w:id="1586718871">
              <w:marLeft w:val="0"/>
              <w:marRight w:val="0"/>
              <w:marTop w:val="0"/>
              <w:marBottom w:val="0"/>
              <w:divBdr>
                <w:top w:val="none" w:sz="0" w:space="0" w:color="auto"/>
                <w:left w:val="none" w:sz="0" w:space="0" w:color="auto"/>
                <w:bottom w:val="none" w:sz="0" w:space="0" w:color="auto"/>
                <w:right w:val="none" w:sz="0" w:space="0" w:color="auto"/>
              </w:divBdr>
            </w:div>
            <w:div w:id="1154645233">
              <w:marLeft w:val="0"/>
              <w:marRight w:val="0"/>
              <w:marTop w:val="0"/>
              <w:marBottom w:val="0"/>
              <w:divBdr>
                <w:top w:val="none" w:sz="0" w:space="0" w:color="auto"/>
                <w:left w:val="none" w:sz="0" w:space="0" w:color="auto"/>
                <w:bottom w:val="none" w:sz="0" w:space="0" w:color="auto"/>
                <w:right w:val="none" w:sz="0" w:space="0" w:color="auto"/>
              </w:divBdr>
            </w:div>
            <w:div w:id="1043214991">
              <w:marLeft w:val="0"/>
              <w:marRight w:val="0"/>
              <w:marTop w:val="0"/>
              <w:marBottom w:val="0"/>
              <w:divBdr>
                <w:top w:val="none" w:sz="0" w:space="0" w:color="auto"/>
                <w:left w:val="none" w:sz="0" w:space="0" w:color="auto"/>
                <w:bottom w:val="none" w:sz="0" w:space="0" w:color="auto"/>
                <w:right w:val="none" w:sz="0" w:space="0" w:color="auto"/>
              </w:divBdr>
            </w:div>
            <w:div w:id="1806657647">
              <w:marLeft w:val="0"/>
              <w:marRight w:val="0"/>
              <w:marTop w:val="0"/>
              <w:marBottom w:val="0"/>
              <w:divBdr>
                <w:top w:val="none" w:sz="0" w:space="0" w:color="auto"/>
                <w:left w:val="none" w:sz="0" w:space="0" w:color="auto"/>
                <w:bottom w:val="none" w:sz="0" w:space="0" w:color="auto"/>
                <w:right w:val="none" w:sz="0" w:space="0" w:color="auto"/>
              </w:divBdr>
            </w:div>
            <w:div w:id="751119246">
              <w:marLeft w:val="0"/>
              <w:marRight w:val="0"/>
              <w:marTop w:val="0"/>
              <w:marBottom w:val="0"/>
              <w:divBdr>
                <w:top w:val="none" w:sz="0" w:space="0" w:color="auto"/>
                <w:left w:val="none" w:sz="0" w:space="0" w:color="auto"/>
                <w:bottom w:val="none" w:sz="0" w:space="0" w:color="auto"/>
                <w:right w:val="none" w:sz="0" w:space="0" w:color="auto"/>
              </w:divBdr>
            </w:div>
            <w:div w:id="2115513409">
              <w:marLeft w:val="0"/>
              <w:marRight w:val="0"/>
              <w:marTop w:val="0"/>
              <w:marBottom w:val="0"/>
              <w:divBdr>
                <w:top w:val="none" w:sz="0" w:space="0" w:color="auto"/>
                <w:left w:val="none" w:sz="0" w:space="0" w:color="auto"/>
                <w:bottom w:val="none" w:sz="0" w:space="0" w:color="auto"/>
                <w:right w:val="none" w:sz="0" w:space="0" w:color="auto"/>
              </w:divBdr>
            </w:div>
          </w:divsChild>
        </w:div>
        <w:div w:id="1302660028">
          <w:marLeft w:val="0"/>
          <w:marRight w:val="0"/>
          <w:marTop w:val="0"/>
          <w:marBottom w:val="0"/>
          <w:divBdr>
            <w:top w:val="none" w:sz="0" w:space="0" w:color="auto"/>
            <w:left w:val="none" w:sz="0" w:space="0" w:color="auto"/>
            <w:bottom w:val="none" w:sz="0" w:space="0" w:color="auto"/>
            <w:right w:val="none" w:sz="0" w:space="0" w:color="auto"/>
          </w:divBdr>
          <w:divsChild>
            <w:div w:id="1502503114">
              <w:marLeft w:val="0"/>
              <w:marRight w:val="0"/>
              <w:marTop w:val="0"/>
              <w:marBottom w:val="0"/>
              <w:divBdr>
                <w:top w:val="none" w:sz="0" w:space="0" w:color="auto"/>
                <w:left w:val="none" w:sz="0" w:space="0" w:color="auto"/>
                <w:bottom w:val="none" w:sz="0" w:space="0" w:color="auto"/>
                <w:right w:val="none" w:sz="0" w:space="0" w:color="auto"/>
              </w:divBdr>
            </w:div>
            <w:div w:id="2049524033">
              <w:marLeft w:val="0"/>
              <w:marRight w:val="0"/>
              <w:marTop w:val="0"/>
              <w:marBottom w:val="0"/>
              <w:divBdr>
                <w:top w:val="none" w:sz="0" w:space="0" w:color="auto"/>
                <w:left w:val="none" w:sz="0" w:space="0" w:color="auto"/>
                <w:bottom w:val="none" w:sz="0" w:space="0" w:color="auto"/>
                <w:right w:val="none" w:sz="0" w:space="0" w:color="auto"/>
              </w:divBdr>
            </w:div>
            <w:div w:id="576284998">
              <w:marLeft w:val="0"/>
              <w:marRight w:val="0"/>
              <w:marTop w:val="0"/>
              <w:marBottom w:val="0"/>
              <w:divBdr>
                <w:top w:val="none" w:sz="0" w:space="0" w:color="auto"/>
                <w:left w:val="none" w:sz="0" w:space="0" w:color="auto"/>
                <w:bottom w:val="none" w:sz="0" w:space="0" w:color="auto"/>
                <w:right w:val="none" w:sz="0" w:space="0" w:color="auto"/>
              </w:divBdr>
            </w:div>
            <w:div w:id="762607301">
              <w:marLeft w:val="0"/>
              <w:marRight w:val="0"/>
              <w:marTop w:val="0"/>
              <w:marBottom w:val="0"/>
              <w:divBdr>
                <w:top w:val="none" w:sz="0" w:space="0" w:color="auto"/>
                <w:left w:val="none" w:sz="0" w:space="0" w:color="auto"/>
                <w:bottom w:val="none" w:sz="0" w:space="0" w:color="auto"/>
                <w:right w:val="none" w:sz="0" w:space="0" w:color="auto"/>
              </w:divBdr>
            </w:div>
            <w:div w:id="20849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ll.ac.uk/work-with-us/research/institutes/energy-and-environment-institute/our-work/mapping-flood-recovery-ga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ll.ac.uk/work-with-us/research/institutes/energy-and-environment-institute/our-work/mapping-flood-recovery-ga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u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ll.ac.uk/work-with-us/research/institutes/energy-and-environment-institute/our-work/mapping-flood-recovery-g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FD1BD5585614AAE2700486DFEC3A5" ma:contentTypeVersion="12" ma:contentTypeDescription="Create a new document." ma:contentTypeScope="" ma:versionID="3561a705f39d237abe8a6ff67d5056df">
  <xsd:schema xmlns:xsd="http://www.w3.org/2001/XMLSchema" xmlns:xs="http://www.w3.org/2001/XMLSchema" xmlns:p="http://schemas.microsoft.com/office/2006/metadata/properties" xmlns:ns2="9eaab33d-a7f3-46f4-b5eb-95589fbc7f00" targetNamespace="http://schemas.microsoft.com/office/2006/metadata/properties" ma:root="true" ma:fieldsID="814e234f44548b600251f0510330644b" ns2:_="">
    <xsd:import namespace="9eaab33d-a7f3-46f4-b5eb-95589fbc7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ab33d-a7f3-46f4-b5eb-95589fbc7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ab33d-a7f3-46f4-b5eb-95589fbc7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9BB712-0404-476E-BAA5-758AC8F6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ab33d-a7f3-46f4-b5eb-95589fbc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FFEF6-A790-4D8B-81F3-6BE40C3DBEBC}">
  <ds:schemaRefs>
    <ds:schemaRef ds:uri="http://schemas.microsoft.com/sharepoint/v3/contenttype/forms"/>
  </ds:schemaRefs>
</ds:datastoreItem>
</file>

<file path=customXml/itemProps3.xml><?xml version="1.0" encoding="utf-8"?>
<ds:datastoreItem xmlns:ds="http://schemas.openxmlformats.org/officeDocument/2006/customXml" ds:itemID="{E4682D74-EA6A-4B03-99DE-2EDAF8CA53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aab33d-a7f3-46f4-b5eb-95589fbc7f00"/>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King</dc:creator>
  <cp:keywords/>
  <cp:lastModifiedBy>Edward Stabler</cp:lastModifiedBy>
  <cp:revision>2</cp:revision>
  <dcterms:created xsi:type="dcterms:W3CDTF">2024-10-02T09:26:00Z</dcterms:created>
  <dcterms:modified xsi:type="dcterms:W3CDTF">2024-10-02T09:26:00Z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0x010100FC5FD1BD5585614AAE2700486DFEC3A5</vt:lpwstr>
  </property>
  <property fmtid="{D5CDD505-2E9C-101B-9397-08002B2CF9AE}" pid="3" name="MediaServiceImageTags">
    <vt:lpwstr/>
  </property>
</Properties>
</file>